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EA929" w14:textId="1FAA6F68" w:rsidR="00BF4286" w:rsidRPr="00BF4286" w:rsidRDefault="00BF4286" w:rsidP="00BF4286">
      <w:pPr>
        <w:jc w:val="right"/>
        <w:rPr>
          <w:rFonts w:ascii="Verdana" w:eastAsia="Verdana" w:hAnsi="Verdana" w:cs="Verdana"/>
          <w:bCs/>
          <w:sz w:val="20"/>
          <w:szCs w:val="20"/>
          <w:lang w:bidi="en-GB"/>
        </w:rPr>
      </w:pPr>
      <w:r w:rsidRPr="00BF4286">
        <w:rPr>
          <w:rFonts w:ascii="Verdana" w:eastAsia="Verdana" w:hAnsi="Verdana" w:cs="Verdana"/>
          <w:bCs/>
          <w:sz w:val="20"/>
          <w:szCs w:val="20"/>
          <w:lang w:bidi="en-GB"/>
        </w:rPr>
        <w:t xml:space="preserve">Annex </w:t>
      </w:r>
      <w:r>
        <w:rPr>
          <w:rFonts w:ascii="Verdana" w:eastAsia="Verdana" w:hAnsi="Verdana" w:cs="Verdana"/>
          <w:bCs/>
          <w:sz w:val="20"/>
          <w:szCs w:val="20"/>
          <w:lang w:bidi="en-GB"/>
        </w:rPr>
        <w:t>2</w:t>
      </w:r>
      <w:r w:rsidRPr="00BF4286">
        <w:rPr>
          <w:rFonts w:ascii="Verdana" w:eastAsia="Verdana" w:hAnsi="Verdana" w:cs="Verdana"/>
          <w:bCs/>
          <w:sz w:val="20"/>
          <w:szCs w:val="20"/>
          <w:lang w:bidi="en-GB"/>
        </w:rPr>
        <w:t xml:space="preserve">, </w:t>
      </w:r>
      <w:r w:rsidRPr="00BF4286">
        <w:rPr>
          <w:rFonts w:ascii="Verdana" w:hAnsi="Verdana"/>
          <w:sz w:val="20"/>
          <w:szCs w:val="20"/>
        </w:rPr>
        <w:t>Technical Specification</w:t>
      </w:r>
      <w:r w:rsidRPr="00BF4286">
        <w:rPr>
          <w:rFonts w:ascii="Verdana" w:eastAsia="Verdana" w:hAnsi="Verdana" w:cs="Verdana"/>
          <w:bCs/>
          <w:sz w:val="20"/>
          <w:szCs w:val="20"/>
          <w:lang w:bidi="en-GB"/>
        </w:rPr>
        <w:t>, to the tender T&amp;Cs</w:t>
      </w:r>
    </w:p>
    <w:p w14:paraId="6518F2E6" w14:textId="77777777" w:rsidR="00BF4286" w:rsidRDefault="00BF4286" w:rsidP="00587DFC">
      <w:pPr>
        <w:jc w:val="center"/>
        <w:rPr>
          <w:rFonts w:ascii="Verdana" w:eastAsia="Verdana" w:hAnsi="Verdana" w:cs="Verdana"/>
          <w:b/>
          <w:sz w:val="20"/>
          <w:szCs w:val="20"/>
          <w:lang w:bidi="en-GB"/>
        </w:rPr>
      </w:pPr>
    </w:p>
    <w:p w14:paraId="0D4339E3" w14:textId="7F77E73A" w:rsidR="00587DFC" w:rsidRPr="00196FAA" w:rsidRDefault="00547C46" w:rsidP="00587DFC">
      <w:pPr>
        <w:jc w:val="center"/>
        <w:rPr>
          <w:rFonts w:ascii="Verdana" w:hAnsi="Verdana"/>
          <w:b/>
          <w:bCs/>
          <w:sz w:val="20"/>
          <w:szCs w:val="20"/>
          <w:lang w:val="lt-LT" w:eastAsia="en-US"/>
        </w:rPr>
      </w:pPr>
      <w:r w:rsidRPr="3BD39AD9">
        <w:rPr>
          <w:rFonts w:ascii="Verdana" w:eastAsia="Verdana" w:hAnsi="Verdana" w:cs="Verdana"/>
          <w:b/>
          <w:sz w:val="20"/>
          <w:szCs w:val="20"/>
          <w:lang w:bidi="en-GB"/>
        </w:rPr>
        <w:t xml:space="preserve">TECHNICAL SPECIFICATION OF THE SERVICES OF MONITORING GENDER ASPECTS OF PERSONS IN AUDIO AND AUDIOVISUAL CONTENT </w:t>
      </w:r>
    </w:p>
    <w:p w14:paraId="67105EEE" w14:textId="74E6C8A8" w:rsidR="00587DFC" w:rsidRPr="00196FAA" w:rsidRDefault="00587DFC" w:rsidP="00587DFC">
      <w:pPr>
        <w:jc w:val="center"/>
        <w:rPr>
          <w:rFonts w:ascii="Verdana" w:hAnsi="Verdana"/>
          <w:b/>
          <w:bCs/>
          <w:sz w:val="20"/>
          <w:szCs w:val="20"/>
          <w:lang w:val="lt-LT"/>
        </w:rPr>
      </w:pPr>
      <w:r w:rsidRPr="00196FAA">
        <w:rPr>
          <w:rFonts w:ascii="Verdana" w:eastAsia="Verdana" w:hAnsi="Verdana" w:cs="Verdana"/>
          <w:b/>
          <w:sz w:val="20"/>
          <w:szCs w:val="20"/>
          <w:lang w:bidi="en-GB"/>
        </w:rPr>
        <w:t xml:space="preserve"> </w:t>
      </w:r>
    </w:p>
    <w:p w14:paraId="7A16BA66" w14:textId="77777777" w:rsidR="00587DFC" w:rsidRPr="00196FAA" w:rsidRDefault="00587DFC" w:rsidP="00587DFC">
      <w:pPr>
        <w:jc w:val="center"/>
        <w:rPr>
          <w:rFonts w:ascii="Verdana" w:hAnsi="Verdana"/>
          <w:sz w:val="20"/>
          <w:szCs w:val="20"/>
          <w:lang w:val="lt-LT"/>
        </w:rPr>
      </w:pPr>
    </w:p>
    <w:p w14:paraId="327800D6" w14:textId="2DC58635" w:rsidR="00587DFC" w:rsidRPr="00196FAA" w:rsidRDefault="00587DFC" w:rsidP="00587DFC">
      <w:pPr>
        <w:pStyle w:val="ListParagraph"/>
        <w:numPr>
          <w:ilvl w:val="0"/>
          <w:numId w:val="5"/>
        </w:numPr>
        <w:jc w:val="both"/>
        <w:rPr>
          <w:rFonts w:ascii="Verdana" w:hAnsi="Verdana" w:cs="Times New Roman"/>
          <w:b/>
          <w:bCs/>
          <w:sz w:val="20"/>
          <w:szCs w:val="20"/>
        </w:rPr>
      </w:pPr>
      <w:r w:rsidRPr="00196FAA">
        <w:rPr>
          <w:rFonts w:ascii="Verdana" w:eastAsia="Verdana" w:hAnsi="Verdana" w:cs="Times New Roman"/>
          <w:b/>
          <w:sz w:val="20"/>
          <w:szCs w:val="20"/>
          <w:lang w:val="en-GB" w:bidi="en-GB"/>
        </w:rPr>
        <w:t xml:space="preserve">General Requirements </w:t>
      </w:r>
    </w:p>
    <w:p w14:paraId="059212BB" w14:textId="10BB7FD0" w:rsidR="009379E3" w:rsidRDefault="00042770" w:rsidP="006B4037">
      <w:pPr>
        <w:pStyle w:val="ListParagraph"/>
        <w:numPr>
          <w:ilvl w:val="1"/>
          <w:numId w:val="17"/>
        </w:numPr>
        <w:jc w:val="both"/>
        <w:rPr>
          <w:rFonts w:ascii="Verdana" w:hAnsi="Verdana" w:cs="Times New Roman"/>
          <w:sz w:val="20"/>
          <w:szCs w:val="20"/>
        </w:rPr>
      </w:pPr>
      <w:r w:rsidRPr="3BD39AD9">
        <w:rPr>
          <w:rFonts w:ascii="Verdana" w:eastAsia="Verdana" w:hAnsi="Verdana" w:cs="Verdana"/>
          <w:sz w:val="20"/>
          <w:szCs w:val="20"/>
          <w:lang w:val="en-GB" w:bidi="en-GB"/>
        </w:rPr>
        <w:t>Public institution Lithuanian National Radio and Television (hereinafter, LRT or the Contracting Authority) seeks to acquire the services of automated monitoring and processing of LRT audio and audiovisual content (hereinafter, the Services).</w:t>
      </w:r>
    </w:p>
    <w:p w14:paraId="145EA180" w14:textId="403DA034" w:rsidR="004731EB" w:rsidRPr="00316C66" w:rsidRDefault="00350ACF" w:rsidP="00316C66">
      <w:pPr>
        <w:pStyle w:val="ListParagraph"/>
        <w:numPr>
          <w:ilvl w:val="1"/>
          <w:numId w:val="17"/>
        </w:numPr>
        <w:jc w:val="both"/>
        <w:rPr>
          <w:rFonts w:ascii="Verdana" w:hAnsi="Verdana" w:cs="Times New Roman"/>
          <w:sz w:val="20"/>
          <w:szCs w:val="20"/>
        </w:rPr>
      </w:pPr>
      <w:r w:rsidRPr="00316C66">
        <w:rPr>
          <w:rFonts w:ascii="Verdana" w:eastAsia="Verdana" w:hAnsi="Verdana" w:cs="Times New Roman"/>
          <w:sz w:val="20"/>
          <w:szCs w:val="20"/>
          <w:lang w:val="en-GB" w:bidi="en-GB"/>
        </w:rPr>
        <w:t xml:space="preserve">The Services shall consist of gender identification of speakers (men and women) by voice and/or image: </w:t>
      </w:r>
    </w:p>
    <w:p w14:paraId="207FF961" w14:textId="420F08CB" w:rsidR="00316C66" w:rsidRPr="00316C66" w:rsidRDefault="00316C66" w:rsidP="00316C66">
      <w:pPr>
        <w:pStyle w:val="ListParagraph"/>
        <w:numPr>
          <w:ilvl w:val="1"/>
          <w:numId w:val="26"/>
        </w:numPr>
        <w:ind w:left="1560" w:hanging="567"/>
        <w:rPr>
          <w:rFonts w:ascii="Verdana" w:hAnsi="Verdana" w:cs="Times New Roman"/>
          <w:sz w:val="20"/>
          <w:szCs w:val="20"/>
        </w:rPr>
      </w:pPr>
      <w:r w:rsidRPr="2C7C60E2">
        <w:rPr>
          <w:rFonts w:ascii="Verdana" w:eastAsia="Verdana" w:hAnsi="Verdana" w:cs="Times New Roman"/>
          <w:sz w:val="20"/>
          <w:szCs w:val="20"/>
          <w:lang w:val="en-GB" w:bidi="en-GB"/>
        </w:rPr>
        <w:t xml:space="preserve">capturing of speaking men and </w:t>
      </w:r>
      <w:proofErr w:type="gramStart"/>
      <w:r w:rsidRPr="2C7C60E2">
        <w:rPr>
          <w:rFonts w:ascii="Verdana" w:eastAsia="Verdana" w:hAnsi="Verdana" w:cs="Times New Roman"/>
          <w:sz w:val="20"/>
          <w:szCs w:val="20"/>
          <w:lang w:val="en-GB" w:bidi="en-GB"/>
        </w:rPr>
        <w:t>women;</w:t>
      </w:r>
      <w:proofErr w:type="gramEnd"/>
    </w:p>
    <w:p w14:paraId="21F8F7C7" w14:textId="156D5B0A" w:rsidR="00316C66" w:rsidRPr="00316C66" w:rsidRDefault="779A8B30" w:rsidP="00316C66">
      <w:pPr>
        <w:pStyle w:val="ListParagraph"/>
        <w:numPr>
          <w:ilvl w:val="1"/>
          <w:numId w:val="26"/>
        </w:numPr>
        <w:ind w:left="1560" w:hanging="567"/>
        <w:jc w:val="both"/>
        <w:rPr>
          <w:rFonts w:ascii="Verdana" w:hAnsi="Verdana" w:cs="Times New Roman"/>
          <w:sz w:val="20"/>
          <w:szCs w:val="20"/>
        </w:rPr>
      </w:pPr>
      <w:r w:rsidRPr="3D36319C">
        <w:rPr>
          <w:rFonts w:ascii="Verdana" w:eastAsia="Verdana" w:hAnsi="Verdana" w:cs="Times New Roman"/>
          <w:sz w:val="20"/>
          <w:szCs w:val="20"/>
          <w:lang w:val="en-GB" w:bidi="en-GB"/>
        </w:rPr>
        <w:t>capturing the duration of men and women speaking.</w:t>
      </w:r>
    </w:p>
    <w:p w14:paraId="11D0D2D6" w14:textId="545A1076" w:rsidR="0069783C" w:rsidRPr="00316C66" w:rsidRDefault="004715EB" w:rsidP="00316C66">
      <w:pPr>
        <w:pStyle w:val="ListParagraph"/>
        <w:numPr>
          <w:ilvl w:val="1"/>
          <w:numId w:val="17"/>
        </w:numPr>
        <w:jc w:val="both"/>
        <w:rPr>
          <w:rFonts w:ascii="Verdana" w:hAnsi="Verdana"/>
          <w:sz w:val="20"/>
          <w:szCs w:val="20"/>
        </w:rPr>
      </w:pPr>
      <w:r w:rsidRPr="00316C66">
        <w:rPr>
          <w:rFonts w:ascii="Verdana" w:eastAsia="Verdana" w:hAnsi="Verdana" w:cs="Verdana"/>
          <w:sz w:val="20"/>
          <w:szCs w:val="20"/>
          <w:lang w:val="en-GB" w:bidi="en-GB"/>
        </w:rPr>
        <w:t>The requirements for the Services are set out in this Technical Specification.</w:t>
      </w:r>
    </w:p>
    <w:p w14:paraId="2E63FB07" w14:textId="77777777" w:rsidR="00EA7148" w:rsidRPr="00196FAA" w:rsidRDefault="00EA7148" w:rsidP="00316C66">
      <w:pPr>
        <w:pStyle w:val="ListParagraph"/>
        <w:numPr>
          <w:ilvl w:val="1"/>
          <w:numId w:val="17"/>
        </w:numPr>
        <w:tabs>
          <w:tab w:val="left" w:pos="993"/>
        </w:tabs>
        <w:jc w:val="both"/>
        <w:rPr>
          <w:rFonts w:ascii="Verdana" w:hAnsi="Verdana" w:cs="Times New Roman"/>
          <w:sz w:val="20"/>
          <w:szCs w:val="20"/>
        </w:rPr>
      </w:pPr>
      <w:r w:rsidRPr="00196FAA">
        <w:rPr>
          <w:rFonts w:ascii="Verdana" w:eastAsia="Verdana" w:hAnsi="Verdana" w:cs="Times New Roman"/>
          <w:sz w:val="20"/>
          <w:szCs w:val="20"/>
          <w:lang w:val="en-GB" w:bidi="en-GB"/>
        </w:rPr>
        <w:t xml:space="preserve">Terms used in the Technical Specification: </w:t>
      </w:r>
    </w:p>
    <w:p w14:paraId="4CA1F576" w14:textId="0FAFD009" w:rsidR="00EA7148" w:rsidRPr="006B4037" w:rsidRDefault="00EA7148" w:rsidP="00BB1281">
      <w:pPr>
        <w:pStyle w:val="ListParagraph"/>
        <w:numPr>
          <w:ilvl w:val="2"/>
          <w:numId w:val="25"/>
        </w:numPr>
        <w:tabs>
          <w:tab w:val="left" w:pos="993"/>
        </w:tabs>
        <w:ind w:firstLine="993"/>
        <w:jc w:val="both"/>
        <w:rPr>
          <w:rFonts w:ascii="Verdana" w:hAnsi="Verdana"/>
          <w:sz w:val="20"/>
          <w:szCs w:val="20"/>
        </w:rPr>
      </w:pPr>
      <w:r w:rsidRPr="00325E46">
        <w:rPr>
          <w:rFonts w:ascii="Verdana" w:eastAsia="Verdana" w:hAnsi="Verdana" w:cs="Verdana"/>
          <w:b/>
          <w:bCs/>
          <w:sz w:val="20"/>
          <w:szCs w:val="20"/>
          <w:lang w:val="en-GB" w:bidi="en-GB"/>
        </w:rPr>
        <w:t>Audio content</w:t>
      </w:r>
      <w:r w:rsidRPr="006B4037">
        <w:rPr>
          <w:rFonts w:ascii="Verdana" w:eastAsia="Verdana" w:hAnsi="Verdana" w:cs="Verdana"/>
          <w:sz w:val="20"/>
          <w:szCs w:val="20"/>
          <w:lang w:val="en-GB" w:bidi="en-GB"/>
        </w:rPr>
        <w:t xml:space="preserve"> shall mean an audio presentation of information, intended for listening – radio broadcasts, podcasts and other audio content, published on the portal </w:t>
      </w:r>
      <w:hyperlink r:id="rId11" w:history="1">
        <w:r w:rsidR="00316C66" w:rsidRPr="008025C4">
          <w:rPr>
            <w:rStyle w:val="Hyperlink"/>
            <w:rFonts w:ascii="Verdana" w:eastAsia="Verdana" w:hAnsi="Verdana" w:cs="Verdana"/>
            <w:sz w:val="20"/>
            <w:szCs w:val="20"/>
            <w:lang w:val="en-GB" w:bidi="en-GB"/>
          </w:rPr>
          <w:t>www.lrt.lt</w:t>
        </w:r>
      </w:hyperlink>
      <w:r w:rsidRPr="006B4037">
        <w:rPr>
          <w:rFonts w:ascii="Verdana" w:eastAsia="Verdana" w:hAnsi="Verdana" w:cs="Verdana"/>
          <w:sz w:val="20"/>
          <w:szCs w:val="20"/>
          <w:lang w:val="en-GB" w:bidi="en-GB"/>
        </w:rPr>
        <w:t xml:space="preserve"> (hereinafter, LRT.lt).</w:t>
      </w:r>
    </w:p>
    <w:p w14:paraId="4572CEBB" w14:textId="5D62B091" w:rsidR="00052C34" w:rsidRPr="006B4037" w:rsidRDefault="00EA7148" w:rsidP="00BB1281">
      <w:pPr>
        <w:pStyle w:val="ListParagraph"/>
        <w:numPr>
          <w:ilvl w:val="2"/>
          <w:numId w:val="25"/>
        </w:numPr>
        <w:tabs>
          <w:tab w:val="left" w:pos="993"/>
        </w:tabs>
        <w:ind w:firstLine="993"/>
        <w:jc w:val="both"/>
        <w:rPr>
          <w:rFonts w:ascii="Verdana" w:hAnsi="Verdana"/>
          <w:sz w:val="20"/>
          <w:szCs w:val="20"/>
        </w:rPr>
      </w:pPr>
      <w:r w:rsidRPr="00325E46">
        <w:rPr>
          <w:rFonts w:ascii="Verdana" w:eastAsia="Verdana" w:hAnsi="Verdana" w:cs="Verdana"/>
          <w:b/>
          <w:bCs/>
          <w:sz w:val="20"/>
          <w:szCs w:val="20"/>
          <w:lang w:val="en-GB" w:bidi="en-GB"/>
        </w:rPr>
        <w:t>Audiovisual content</w:t>
      </w:r>
      <w:r w:rsidRPr="006B4037">
        <w:rPr>
          <w:rFonts w:ascii="Verdana" w:eastAsia="Verdana" w:hAnsi="Verdana" w:cs="Verdana"/>
          <w:sz w:val="20"/>
          <w:szCs w:val="20"/>
          <w:lang w:val="en-GB" w:bidi="en-GB"/>
        </w:rPr>
        <w:t xml:space="preserve"> shall mean content that combines audio and video elements, published online on the portal </w:t>
      </w:r>
      <w:bookmarkStart w:id="0" w:name="_Hlk196918615"/>
      <w:r w:rsidRPr="006B4037">
        <w:rPr>
          <w:rFonts w:ascii="Verdana" w:eastAsia="Verdana" w:hAnsi="Verdana" w:cs="Verdana"/>
          <w:sz w:val="20"/>
          <w:szCs w:val="20"/>
          <w:lang w:val="en-GB" w:bidi="en-GB"/>
        </w:rPr>
        <w:t>LRT.lt</w:t>
      </w:r>
      <w:bookmarkEnd w:id="0"/>
      <w:r w:rsidRPr="006B4037">
        <w:rPr>
          <w:rFonts w:ascii="Verdana" w:eastAsia="Verdana" w:hAnsi="Verdana" w:cs="Verdana"/>
          <w:sz w:val="20"/>
          <w:szCs w:val="20"/>
          <w:lang w:val="en-GB" w:bidi="en-GB"/>
        </w:rPr>
        <w:t xml:space="preserve"> – television broadcasts, visual radio broadcasts, podcasts, chat shows and other content. </w:t>
      </w:r>
    </w:p>
    <w:p w14:paraId="710C6ADC" w14:textId="2221E4C6" w:rsidR="00196FAA" w:rsidRPr="006B4037" w:rsidRDefault="00196FAA" w:rsidP="00BB1281">
      <w:pPr>
        <w:pStyle w:val="ListParagraph"/>
        <w:numPr>
          <w:ilvl w:val="2"/>
          <w:numId w:val="25"/>
        </w:numPr>
        <w:ind w:firstLine="993"/>
        <w:jc w:val="both"/>
        <w:rPr>
          <w:rFonts w:ascii="Verdana" w:hAnsi="Verdana"/>
          <w:sz w:val="20"/>
          <w:szCs w:val="20"/>
        </w:rPr>
      </w:pPr>
      <w:r w:rsidRPr="00325E46">
        <w:rPr>
          <w:rFonts w:ascii="Verdana" w:eastAsia="Verdana" w:hAnsi="Verdana" w:cs="Verdana"/>
          <w:b/>
          <w:bCs/>
          <w:sz w:val="20"/>
          <w:szCs w:val="20"/>
          <w:lang w:val="en-GB" w:bidi="en-GB"/>
        </w:rPr>
        <w:t>Graphical visualisation</w:t>
      </w:r>
      <w:r w:rsidRPr="006B4037">
        <w:rPr>
          <w:rFonts w:ascii="Verdana" w:eastAsia="Verdana" w:hAnsi="Verdana" w:cs="Verdana"/>
          <w:sz w:val="20"/>
          <w:szCs w:val="20"/>
          <w:lang w:val="en-GB" w:bidi="en-GB"/>
        </w:rPr>
        <w:t xml:space="preserve"> shall mean graphic presentation of data and/or information to facilitate the understanding and analysis of the presented statistical data: graphs, diagrams, charts. </w:t>
      </w:r>
    </w:p>
    <w:p w14:paraId="25E0F753" w14:textId="55AD2F89" w:rsidR="00052C34" w:rsidRPr="006B4037" w:rsidRDefault="04EF6284" w:rsidP="00BB1281">
      <w:pPr>
        <w:pStyle w:val="ListParagraph"/>
        <w:numPr>
          <w:ilvl w:val="2"/>
          <w:numId w:val="25"/>
        </w:numPr>
        <w:ind w:firstLine="993"/>
        <w:jc w:val="both"/>
        <w:rPr>
          <w:rFonts w:ascii="Verdana" w:hAnsi="Verdana"/>
          <w:sz w:val="20"/>
          <w:szCs w:val="20"/>
        </w:rPr>
      </w:pPr>
      <w:r w:rsidRPr="00BC4A38">
        <w:rPr>
          <w:rFonts w:ascii="Verdana" w:eastAsia="Verdana" w:hAnsi="Verdana" w:cs="Verdana"/>
          <w:b/>
          <w:bCs/>
          <w:sz w:val="20"/>
          <w:szCs w:val="20"/>
          <w:lang w:val="en-GB" w:bidi="en-GB"/>
        </w:rPr>
        <w:t>A</w:t>
      </w:r>
      <w:r w:rsidR="00BC4A38" w:rsidRPr="00BC4A38">
        <w:rPr>
          <w:rFonts w:ascii="Verdana" w:eastAsia="Verdana" w:hAnsi="Verdana" w:cs="Verdana"/>
          <w:b/>
          <w:bCs/>
          <w:sz w:val="20"/>
          <w:szCs w:val="20"/>
          <w:lang w:val="en-GB" w:bidi="en-GB"/>
        </w:rPr>
        <w:t xml:space="preserve"> programme</w:t>
      </w:r>
      <w:r w:rsidR="0083228A">
        <w:rPr>
          <w:rFonts w:ascii="Verdana" w:eastAsia="Verdana" w:hAnsi="Verdana" w:cs="Verdana"/>
          <w:sz w:val="20"/>
          <w:szCs w:val="20"/>
          <w:lang w:val="en-GB" w:bidi="en-GB"/>
        </w:rPr>
        <w:t xml:space="preserve"> </w:t>
      </w:r>
      <w:r w:rsidRPr="006B4037">
        <w:rPr>
          <w:rFonts w:ascii="Verdana" w:eastAsia="Verdana" w:hAnsi="Verdana" w:cs="Verdana"/>
          <w:sz w:val="20"/>
          <w:szCs w:val="20"/>
          <w:lang w:val="en-GB" w:bidi="en-GB"/>
        </w:rPr>
        <w:t xml:space="preserve">shall mean a television or radio content unit of special format that usually lasts up to an hour per day. </w:t>
      </w:r>
      <w:r w:rsidR="005E2165">
        <w:rPr>
          <w:rFonts w:ascii="Verdana" w:eastAsia="Verdana" w:hAnsi="Verdana" w:cs="Verdana"/>
          <w:sz w:val="20"/>
          <w:szCs w:val="20"/>
          <w:lang w:val="en-GB" w:bidi="en-GB"/>
        </w:rPr>
        <w:t xml:space="preserve">It may also be referred to as an episode. </w:t>
      </w:r>
      <w:r w:rsidR="008C47BB">
        <w:rPr>
          <w:rFonts w:ascii="Verdana" w:eastAsia="Verdana" w:hAnsi="Verdana" w:cs="Verdana"/>
          <w:sz w:val="20"/>
          <w:szCs w:val="20"/>
          <w:lang w:val="en-GB" w:bidi="en-GB"/>
        </w:rPr>
        <w:t>Programmes</w:t>
      </w:r>
      <w:r w:rsidRPr="006B4037">
        <w:rPr>
          <w:rFonts w:ascii="Verdana" w:eastAsia="Verdana" w:hAnsi="Verdana" w:cs="Verdana"/>
          <w:sz w:val="20"/>
          <w:szCs w:val="20"/>
          <w:lang w:val="en-GB" w:bidi="en-GB"/>
        </w:rPr>
        <w:t xml:space="preserve"> of the same format and related content that are published regularly (daily, weekly, etc.) form series of </w:t>
      </w:r>
      <w:r w:rsidR="00EE2C4F">
        <w:rPr>
          <w:rFonts w:ascii="Verdana" w:eastAsia="Verdana" w:hAnsi="Verdana" w:cs="Verdana"/>
          <w:sz w:val="20"/>
          <w:szCs w:val="20"/>
          <w:lang w:val="en-GB" w:bidi="en-GB"/>
        </w:rPr>
        <w:t>programmes</w:t>
      </w:r>
      <w:r w:rsidRPr="006B4037">
        <w:rPr>
          <w:rFonts w:ascii="Verdana" w:eastAsia="Verdana" w:hAnsi="Verdana" w:cs="Verdana"/>
          <w:sz w:val="20"/>
          <w:szCs w:val="20"/>
          <w:lang w:val="en-GB" w:bidi="en-GB"/>
        </w:rPr>
        <w:t xml:space="preserve">. </w:t>
      </w:r>
    </w:p>
    <w:p w14:paraId="2869A3C2" w14:textId="36826414" w:rsidR="00F36FF8" w:rsidRPr="006B4037" w:rsidRDefault="00F36FF8" w:rsidP="00BB1281">
      <w:pPr>
        <w:pStyle w:val="ListParagraph"/>
        <w:numPr>
          <w:ilvl w:val="2"/>
          <w:numId w:val="25"/>
        </w:numPr>
        <w:ind w:firstLine="993"/>
        <w:jc w:val="both"/>
        <w:rPr>
          <w:rFonts w:ascii="Verdana" w:hAnsi="Verdana"/>
          <w:sz w:val="20"/>
          <w:szCs w:val="20"/>
        </w:rPr>
      </w:pPr>
      <w:r w:rsidRPr="00405909">
        <w:rPr>
          <w:rFonts w:ascii="Verdana" w:eastAsia="Verdana" w:hAnsi="Verdana" w:cs="Verdana"/>
          <w:b/>
          <w:bCs/>
          <w:sz w:val="20"/>
          <w:szCs w:val="20"/>
          <w:lang w:val="en-GB" w:bidi="en-GB"/>
        </w:rPr>
        <w:t xml:space="preserve">A </w:t>
      </w:r>
      <w:r w:rsidR="00F5586D">
        <w:rPr>
          <w:rFonts w:ascii="Verdana" w:eastAsia="Verdana" w:hAnsi="Verdana" w:cs="Verdana"/>
          <w:b/>
          <w:bCs/>
          <w:sz w:val="20"/>
          <w:szCs w:val="20"/>
          <w:lang w:val="en-GB" w:bidi="en-GB"/>
        </w:rPr>
        <w:t xml:space="preserve">series of </w:t>
      </w:r>
      <w:r w:rsidR="00EE2C4F" w:rsidRPr="00405909">
        <w:rPr>
          <w:rFonts w:ascii="Verdana" w:eastAsia="Verdana" w:hAnsi="Verdana" w:cs="Verdana"/>
          <w:b/>
          <w:bCs/>
          <w:sz w:val="20"/>
          <w:szCs w:val="20"/>
          <w:lang w:val="en-GB" w:bidi="en-GB"/>
        </w:rPr>
        <w:t>programme</w:t>
      </w:r>
      <w:r w:rsidR="00F5586D">
        <w:rPr>
          <w:rFonts w:ascii="Verdana" w:eastAsia="Verdana" w:hAnsi="Verdana" w:cs="Verdana"/>
          <w:b/>
          <w:bCs/>
          <w:sz w:val="20"/>
          <w:szCs w:val="20"/>
          <w:lang w:val="en-GB" w:bidi="en-GB"/>
        </w:rPr>
        <w:t>s</w:t>
      </w:r>
      <w:r w:rsidRPr="006B4037">
        <w:rPr>
          <w:rFonts w:ascii="Verdana" w:eastAsia="Verdana" w:hAnsi="Verdana" w:cs="Verdana"/>
          <w:sz w:val="20"/>
          <w:szCs w:val="20"/>
          <w:lang w:val="en-GB" w:bidi="en-GB"/>
        </w:rPr>
        <w:t xml:space="preserve"> shall be a set of </w:t>
      </w:r>
      <w:r w:rsidR="00432545">
        <w:rPr>
          <w:rFonts w:ascii="Verdana" w:eastAsia="Verdana" w:hAnsi="Verdana" w:cs="Verdana"/>
          <w:sz w:val="20"/>
          <w:szCs w:val="20"/>
          <w:lang w:val="en-GB" w:bidi="en-GB"/>
        </w:rPr>
        <w:t xml:space="preserve">continuous </w:t>
      </w:r>
      <w:r w:rsidR="00BC4A38">
        <w:rPr>
          <w:rFonts w:ascii="Verdana" w:eastAsia="Verdana" w:hAnsi="Verdana" w:cs="Verdana"/>
          <w:sz w:val="20"/>
          <w:szCs w:val="20"/>
          <w:lang w:val="en-GB" w:bidi="en-GB"/>
        </w:rPr>
        <w:t>programmes</w:t>
      </w:r>
      <w:r w:rsidR="005905A4">
        <w:rPr>
          <w:rFonts w:ascii="Verdana" w:eastAsia="Verdana" w:hAnsi="Verdana" w:cs="Verdana"/>
          <w:sz w:val="20"/>
          <w:szCs w:val="20"/>
          <w:lang w:val="en-GB" w:bidi="en-GB"/>
        </w:rPr>
        <w:t>/episodes</w:t>
      </w:r>
      <w:r w:rsidRPr="006B4037">
        <w:rPr>
          <w:rFonts w:ascii="Verdana" w:eastAsia="Verdana" w:hAnsi="Verdana" w:cs="Verdana"/>
          <w:sz w:val="20"/>
          <w:szCs w:val="20"/>
          <w:lang w:val="en-GB" w:bidi="en-GB"/>
        </w:rPr>
        <w:t xml:space="preserve"> that can be either continuous (without a pre-determined end date) or limited in duration (covering a specific number of broadcasts, lasting one or more seasons, limited by project duration or lasting another limited </w:t>
      </w:r>
      <w:proofErr w:type="gramStart"/>
      <w:r w:rsidRPr="006B4037">
        <w:rPr>
          <w:rFonts w:ascii="Verdana" w:eastAsia="Verdana" w:hAnsi="Verdana" w:cs="Verdana"/>
          <w:sz w:val="20"/>
          <w:szCs w:val="20"/>
          <w:lang w:val="en-GB" w:bidi="en-GB"/>
        </w:rPr>
        <w:t>period of time</w:t>
      </w:r>
      <w:proofErr w:type="gramEnd"/>
      <w:r w:rsidRPr="006B4037">
        <w:rPr>
          <w:rFonts w:ascii="Verdana" w:eastAsia="Verdana" w:hAnsi="Verdana" w:cs="Verdana"/>
          <w:sz w:val="20"/>
          <w:szCs w:val="20"/>
          <w:lang w:val="en-GB" w:bidi="en-GB"/>
        </w:rPr>
        <w:t>).</w:t>
      </w:r>
    </w:p>
    <w:p w14:paraId="028F13E3" w14:textId="4F5E80D7" w:rsidR="02ACA702" w:rsidRPr="006B4037" w:rsidRDefault="34C221F0" w:rsidP="00BB1281">
      <w:pPr>
        <w:pStyle w:val="ListParagraph"/>
        <w:numPr>
          <w:ilvl w:val="2"/>
          <w:numId w:val="25"/>
        </w:numPr>
        <w:spacing w:line="259" w:lineRule="auto"/>
        <w:ind w:firstLine="993"/>
        <w:jc w:val="both"/>
        <w:rPr>
          <w:rFonts w:ascii="Verdana" w:hAnsi="Verdana"/>
          <w:sz w:val="20"/>
          <w:szCs w:val="20"/>
        </w:rPr>
      </w:pPr>
      <w:r w:rsidRPr="00257119">
        <w:rPr>
          <w:rFonts w:ascii="Verdana" w:eastAsia="Verdana" w:hAnsi="Verdana" w:cs="Verdana"/>
          <w:b/>
          <w:bCs/>
          <w:sz w:val="20"/>
          <w:szCs w:val="20"/>
          <w:lang w:val="en-GB" w:bidi="en-GB"/>
        </w:rPr>
        <w:t xml:space="preserve">A </w:t>
      </w:r>
      <w:r w:rsidR="00257119" w:rsidRPr="00257119">
        <w:rPr>
          <w:rFonts w:ascii="Verdana" w:eastAsia="Verdana" w:hAnsi="Verdana" w:cs="Verdana"/>
          <w:b/>
          <w:bCs/>
          <w:sz w:val="20"/>
          <w:szCs w:val="20"/>
          <w:lang w:val="en-GB" w:bidi="en-GB"/>
        </w:rPr>
        <w:t xml:space="preserve">programme </w:t>
      </w:r>
      <w:r w:rsidRPr="00257119">
        <w:rPr>
          <w:rFonts w:ascii="Verdana" w:eastAsia="Verdana" w:hAnsi="Verdana" w:cs="Verdana"/>
          <w:b/>
          <w:bCs/>
          <w:sz w:val="20"/>
          <w:szCs w:val="20"/>
          <w:lang w:val="en-GB" w:bidi="en-GB"/>
        </w:rPr>
        <w:t>host</w:t>
      </w:r>
      <w:r w:rsidRPr="775343FB">
        <w:rPr>
          <w:rFonts w:ascii="Verdana" w:eastAsia="Verdana" w:hAnsi="Verdana" w:cs="Verdana"/>
          <w:sz w:val="20"/>
          <w:szCs w:val="20"/>
          <w:lang w:val="en-GB" w:bidi="en-GB"/>
        </w:rPr>
        <w:t xml:space="preserve"> shall mean a person or several persons who moderate(s) conversations </w:t>
      </w:r>
      <w:r w:rsidR="00B667B5">
        <w:rPr>
          <w:rFonts w:ascii="Verdana" w:eastAsia="Verdana" w:hAnsi="Verdana" w:cs="Verdana"/>
          <w:sz w:val="20"/>
          <w:szCs w:val="20"/>
          <w:lang w:val="en-GB" w:bidi="en-GB"/>
        </w:rPr>
        <w:t xml:space="preserve">of </w:t>
      </w:r>
      <w:r w:rsidRPr="775343FB">
        <w:rPr>
          <w:rFonts w:ascii="Verdana" w:eastAsia="Verdana" w:hAnsi="Verdana" w:cs="Verdana"/>
          <w:sz w:val="20"/>
          <w:szCs w:val="20"/>
          <w:lang w:val="en-GB" w:bidi="en-GB"/>
        </w:rPr>
        <w:t xml:space="preserve">the </w:t>
      </w:r>
      <w:r w:rsidR="00257119">
        <w:rPr>
          <w:rFonts w:ascii="Verdana" w:eastAsia="Verdana" w:hAnsi="Verdana" w:cs="Verdana"/>
          <w:sz w:val="20"/>
          <w:szCs w:val="20"/>
          <w:lang w:val="en-GB" w:bidi="en-GB"/>
        </w:rPr>
        <w:t>programme</w:t>
      </w:r>
      <w:r w:rsidRPr="775343FB">
        <w:rPr>
          <w:rFonts w:ascii="Verdana" w:eastAsia="Verdana" w:hAnsi="Verdana" w:cs="Verdana"/>
          <w:sz w:val="20"/>
          <w:szCs w:val="20"/>
          <w:lang w:val="en-GB" w:bidi="en-GB"/>
        </w:rPr>
        <w:t xml:space="preserve">, comment(s), present(s) the content of the </w:t>
      </w:r>
      <w:r w:rsidR="00257119">
        <w:rPr>
          <w:rFonts w:ascii="Verdana" w:eastAsia="Verdana" w:hAnsi="Verdana" w:cs="Verdana"/>
          <w:sz w:val="20"/>
          <w:szCs w:val="20"/>
          <w:lang w:val="en-GB" w:bidi="en-GB"/>
        </w:rPr>
        <w:t>programme</w:t>
      </w:r>
      <w:r w:rsidRPr="775343FB">
        <w:rPr>
          <w:rFonts w:ascii="Verdana" w:eastAsia="Verdana" w:hAnsi="Verdana" w:cs="Verdana"/>
          <w:sz w:val="20"/>
          <w:szCs w:val="20"/>
          <w:lang w:val="en-GB" w:bidi="en-GB"/>
        </w:rPr>
        <w:t xml:space="preserve">. LRT shall indicate to the Service Provider in advance which voices and/or images belong to </w:t>
      </w:r>
      <w:r w:rsidR="00B667B5">
        <w:rPr>
          <w:rFonts w:ascii="Verdana" w:eastAsia="Verdana" w:hAnsi="Verdana" w:cs="Verdana"/>
          <w:sz w:val="20"/>
          <w:szCs w:val="20"/>
          <w:lang w:val="en-GB" w:bidi="en-GB"/>
        </w:rPr>
        <w:t xml:space="preserve">programme </w:t>
      </w:r>
      <w:r w:rsidRPr="775343FB">
        <w:rPr>
          <w:rFonts w:ascii="Verdana" w:eastAsia="Verdana" w:hAnsi="Verdana" w:cs="Verdana"/>
          <w:sz w:val="20"/>
          <w:szCs w:val="20"/>
          <w:lang w:val="en-GB" w:bidi="en-GB"/>
        </w:rPr>
        <w:t xml:space="preserve">hosts or </w:t>
      </w:r>
      <w:r w:rsidR="00B667B5">
        <w:rPr>
          <w:rFonts w:ascii="Verdana" w:eastAsia="Verdana" w:hAnsi="Verdana" w:cs="Verdana"/>
          <w:sz w:val="20"/>
          <w:szCs w:val="20"/>
          <w:lang w:val="en-GB" w:bidi="en-GB"/>
        </w:rPr>
        <w:t xml:space="preserve">programme series </w:t>
      </w:r>
      <w:r w:rsidRPr="775343FB">
        <w:rPr>
          <w:rFonts w:ascii="Verdana" w:eastAsia="Verdana" w:hAnsi="Verdana" w:cs="Verdana"/>
          <w:sz w:val="20"/>
          <w:szCs w:val="20"/>
          <w:lang w:val="en-GB" w:bidi="en-GB"/>
        </w:rPr>
        <w:t xml:space="preserve">hosts, without disclosing their names, surnames or other personal data. LRT </w:t>
      </w:r>
      <w:r w:rsidR="00B667B5">
        <w:rPr>
          <w:rFonts w:ascii="Verdana" w:eastAsia="Verdana" w:hAnsi="Verdana" w:cs="Verdana"/>
          <w:sz w:val="20"/>
          <w:szCs w:val="20"/>
          <w:lang w:val="en-GB" w:bidi="en-GB"/>
        </w:rPr>
        <w:t xml:space="preserve">programme series </w:t>
      </w:r>
      <w:r w:rsidRPr="775343FB">
        <w:rPr>
          <w:rFonts w:ascii="Verdana" w:eastAsia="Verdana" w:hAnsi="Verdana" w:cs="Verdana"/>
          <w:sz w:val="20"/>
          <w:szCs w:val="20"/>
          <w:lang w:val="en-GB" w:bidi="en-GB"/>
        </w:rPr>
        <w:t xml:space="preserve">have teams of regular hosts, who take turns in hosting the </w:t>
      </w:r>
      <w:r w:rsidR="0026609E">
        <w:rPr>
          <w:rFonts w:ascii="Verdana" w:eastAsia="Verdana" w:hAnsi="Verdana" w:cs="Verdana"/>
          <w:sz w:val="20"/>
          <w:szCs w:val="20"/>
          <w:lang w:val="en-GB" w:bidi="en-GB"/>
        </w:rPr>
        <w:t xml:space="preserve">individual </w:t>
      </w:r>
      <w:r w:rsidR="00B629D5">
        <w:rPr>
          <w:rFonts w:ascii="Verdana" w:eastAsia="Verdana" w:hAnsi="Verdana" w:cs="Verdana"/>
          <w:sz w:val="20"/>
          <w:szCs w:val="20"/>
          <w:lang w:val="en-GB" w:bidi="en-GB"/>
        </w:rPr>
        <w:t>programmes</w:t>
      </w:r>
      <w:r w:rsidR="005905A4">
        <w:rPr>
          <w:rFonts w:ascii="Verdana" w:eastAsia="Verdana" w:hAnsi="Verdana" w:cs="Verdana"/>
          <w:sz w:val="20"/>
          <w:szCs w:val="20"/>
          <w:lang w:val="en-GB" w:bidi="en-GB"/>
        </w:rPr>
        <w:t>/episodes</w:t>
      </w:r>
      <w:r w:rsidRPr="775343FB">
        <w:rPr>
          <w:rFonts w:ascii="Verdana" w:eastAsia="Verdana" w:hAnsi="Verdana" w:cs="Verdana"/>
          <w:sz w:val="20"/>
          <w:szCs w:val="20"/>
          <w:lang w:val="en-GB" w:bidi="en-GB"/>
        </w:rPr>
        <w:t xml:space="preserve">.  </w:t>
      </w:r>
    </w:p>
    <w:p w14:paraId="60A3A095" w14:textId="0575B0EE" w:rsidR="009D2D39" w:rsidRPr="006B4037" w:rsidRDefault="009D2D39" w:rsidP="00BB1281">
      <w:pPr>
        <w:pStyle w:val="ListParagraph"/>
        <w:numPr>
          <w:ilvl w:val="2"/>
          <w:numId w:val="25"/>
        </w:numPr>
        <w:tabs>
          <w:tab w:val="left" w:pos="993"/>
        </w:tabs>
        <w:ind w:firstLine="993"/>
        <w:jc w:val="both"/>
        <w:rPr>
          <w:rFonts w:ascii="Verdana" w:hAnsi="Verdana"/>
          <w:sz w:val="20"/>
          <w:szCs w:val="20"/>
        </w:rPr>
      </w:pPr>
      <w:r w:rsidRPr="00B629D5">
        <w:rPr>
          <w:rFonts w:ascii="Verdana" w:eastAsia="Verdana" w:hAnsi="Verdana" w:cs="Verdana"/>
          <w:b/>
          <w:bCs/>
          <w:sz w:val="20"/>
          <w:szCs w:val="20"/>
          <w:lang w:val="en-GB" w:bidi="en-GB"/>
        </w:rPr>
        <w:t>RRS feed</w:t>
      </w:r>
      <w:r w:rsidRPr="006B4037">
        <w:rPr>
          <w:rFonts w:ascii="Verdana" w:eastAsia="Verdana" w:hAnsi="Verdana" w:cs="Verdana"/>
          <w:sz w:val="20"/>
          <w:szCs w:val="20"/>
          <w:lang w:val="en-GB" w:bidi="en-GB"/>
        </w:rPr>
        <w:t xml:space="preserve"> is a special web technology (Really Simple Syndication), which allows one to automatically receive the latest content from a particular site without the need to visit it.  RSS feeds will be used to enable the Service Provider to automatically receive the latest records of television, radio </w:t>
      </w:r>
      <w:r w:rsidR="00670AB8">
        <w:rPr>
          <w:rFonts w:ascii="Verdana" w:eastAsia="Verdana" w:hAnsi="Verdana" w:cs="Verdana"/>
          <w:sz w:val="20"/>
          <w:szCs w:val="20"/>
          <w:lang w:val="en-GB" w:bidi="en-GB"/>
        </w:rPr>
        <w:t>programmes</w:t>
      </w:r>
      <w:r w:rsidRPr="006B4037">
        <w:rPr>
          <w:rFonts w:ascii="Verdana" w:eastAsia="Verdana" w:hAnsi="Verdana" w:cs="Verdana"/>
          <w:sz w:val="20"/>
          <w:szCs w:val="20"/>
          <w:lang w:val="en-GB" w:bidi="en-GB"/>
        </w:rPr>
        <w:t xml:space="preserve"> and their </w:t>
      </w:r>
      <w:r w:rsidR="00670AB8">
        <w:rPr>
          <w:rFonts w:ascii="Verdana" w:eastAsia="Verdana" w:hAnsi="Verdana" w:cs="Verdana"/>
          <w:sz w:val="20"/>
          <w:szCs w:val="20"/>
          <w:lang w:val="en-GB" w:bidi="en-GB"/>
        </w:rPr>
        <w:t>series</w:t>
      </w:r>
      <w:r w:rsidRPr="006B4037">
        <w:rPr>
          <w:rFonts w:ascii="Verdana" w:eastAsia="Verdana" w:hAnsi="Verdana" w:cs="Verdana"/>
          <w:sz w:val="20"/>
          <w:szCs w:val="20"/>
          <w:lang w:val="en-GB" w:bidi="en-GB"/>
        </w:rPr>
        <w:t xml:space="preserve"> for analysis.</w:t>
      </w:r>
    </w:p>
    <w:p w14:paraId="71C8123C" w14:textId="6B4CBB8C" w:rsidR="00BB094B" w:rsidRPr="00316C66" w:rsidRDefault="00BB094B" w:rsidP="00BB1281">
      <w:pPr>
        <w:pStyle w:val="ListParagraph"/>
        <w:numPr>
          <w:ilvl w:val="2"/>
          <w:numId w:val="25"/>
        </w:numPr>
        <w:tabs>
          <w:tab w:val="left" w:pos="993"/>
        </w:tabs>
        <w:ind w:firstLine="993"/>
        <w:jc w:val="both"/>
        <w:rPr>
          <w:rFonts w:ascii="Verdana" w:hAnsi="Verdana"/>
          <w:sz w:val="20"/>
          <w:szCs w:val="20"/>
        </w:rPr>
      </w:pPr>
      <w:r w:rsidRPr="00E961D7">
        <w:rPr>
          <w:rFonts w:ascii="Verdana" w:eastAsia="Verdana" w:hAnsi="Verdana" w:cs="Verdana"/>
          <w:b/>
          <w:bCs/>
          <w:sz w:val="20"/>
          <w:szCs w:val="20"/>
          <w:lang w:val="en-GB" w:bidi="en-GB"/>
        </w:rPr>
        <w:t>A unique speaker</w:t>
      </w:r>
      <w:r w:rsidRPr="00316C66">
        <w:rPr>
          <w:rFonts w:ascii="Verdana" w:eastAsia="Verdana" w:hAnsi="Verdana" w:cs="Verdana"/>
          <w:sz w:val="20"/>
          <w:szCs w:val="20"/>
          <w:lang w:val="en-GB" w:bidi="en-GB"/>
        </w:rPr>
        <w:t xml:space="preserve"> shall mean an individual speaker (man or woman) who has spoken at least once in a particular </w:t>
      </w:r>
      <w:r w:rsidR="00E961D7">
        <w:rPr>
          <w:rFonts w:ascii="Verdana" w:eastAsia="Verdana" w:hAnsi="Verdana" w:cs="Verdana"/>
          <w:sz w:val="20"/>
          <w:szCs w:val="20"/>
          <w:lang w:val="en-GB" w:bidi="en-GB"/>
        </w:rPr>
        <w:t>programme</w:t>
      </w:r>
      <w:r w:rsidR="00895E71">
        <w:rPr>
          <w:rFonts w:ascii="Verdana" w:eastAsia="Verdana" w:hAnsi="Verdana" w:cs="Verdana"/>
          <w:sz w:val="20"/>
          <w:szCs w:val="20"/>
          <w:lang w:val="en-GB" w:bidi="en-GB"/>
        </w:rPr>
        <w:t xml:space="preserve">/episode </w:t>
      </w:r>
      <w:r w:rsidRPr="00316C66">
        <w:rPr>
          <w:rFonts w:ascii="Verdana" w:eastAsia="Verdana" w:hAnsi="Verdana" w:cs="Verdana"/>
          <w:sz w:val="20"/>
          <w:szCs w:val="20"/>
          <w:lang w:val="en-GB" w:bidi="en-GB"/>
        </w:rPr>
        <w:t>per day</w:t>
      </w:r>
      <w:r w:rsidR="004803E6">
        <w:rPr>
          <w:rFonts w:ascii="Verdana" w:eastAsia="Verdana" w:hAnsi="Verdana" w:cs="Verdana"/>
          <w:sz w:val="20"/>
          <w:szCs w:val="20"/>
          <w:lang w:val="en-GB" w:bidi="en-GB"/>
        </w:rPr>
        <w:t>.</w:t>
      </w:r>
      <w:r w:rsidRPr="00316C66">
        <w:rPr>
          <w:rFonts w:ascii="Verdana" w:eastAsia="Verdana" w:hAnsi="Verdana" w:cs="Verdana"/>
          <w:sz w:val="20"/>
          <w:szCs w:val="20"/>
          <w:lang w:val="en-GB" w:bidi="en-GB"/>
        </w:rPr>
        <w:t xml:space="preserve"> </w:t>
      </w:r>
    </w:p>
    <w:p w14:paraId="798A107D" w14:textId="7D321AC4" w:rsidR="00214284" w:rsidRPr="00196FAA" w:rsidRDefault="00F02D32" w:rsidP="00316C66">
      <w:pPr>
        <w:pStyle w:val="ListParagraph"/>
        <w:numPr>
          <w:ilvl w:val="1"/>
          <w:numId w:val="25"/>
        </w:numPr>
        <w:jc w:val="both"/>
        <w:rPr>
          <w:rFonts w:ascii="Verdana" w:hAnsi="Verdana"/>
          <w:sz w:val="20"/>
          <w:szCs w:val="20"/>
        </w:rPr>
      </w:pPr>
      <w:r w:rsidRPr="00196FAA">
        <w:rPr>
          <w:rFonts w:ascii="Verdana" w:eastAsia="Verdana" w:hAnsi="Verdana" w:cs="Verdana"/>
          <w:sz w:val="20"/>
          <w:szCs w:val="20"/>
          <w:lang w:val="en-GB" w:bidi="en-GB"/>
        </w:rPr>
        <w:t xml:space="preserve">The Services are needed for LRT content monitoring and analysis using automated audio and/or image recognition and processing technologies. </w:t>
      </w:r>
    </w:p>
    <w:p w14:paraId="11640D23" w14:textId="49B10611" w:rsidR="00706748" w:rsidRPr="00706748" w:rsidRDefault="00214284" w:rsidP="00316C66">
      <w:pPr>
        <w:pStyle w:val="ListParagraph"/>
        <w:numPr>
          <w:ilvl w:val="1"/>
          <w:numId w:val="25"/>
        </w:numPr>
        <w:jc w:val="both"/>
        <w:rPr>
          <w:rFonts w:ascii="Verdana" w:hAnsi="Verdana"/>
          <w:sz w:val="20"/>
          <w:szCs w:val="20"/>
        </w:rPr>
      </w:pPr>
      <w:r w:rsidRPr="775343FB">
        <w:rPr>
          <w:rFonts w:ascii="Verdana" w:eastAsia="Verdana" w:hAnsi="Verdana" w:cs="Verdana"/>
          <w:sz w:val="20"/>
          <w:szCs w:val="20"/>
          <w:lang w:val="en-GB" w:bidi="en-GB"/>
        </w:rPr>
        <w:t>The Service</w:t>
      </w:r>
      <w:r w:rsidR="00AD7060">
        <w:rPr>
          <w:rFonts w:ascii="Verdana" w:eastAsia="Verdana" w:hAnsi="Verdana" w:cs="Verdana"/>
          <w:sz w:val="20"/>
          <w:szCs w:val="20"/>
          <w:lang w:val="uk-UA" w:bidi="en-GB"/>
        </w:rPr>
        <w:t xml:space="preserve"> </w:t>
      </w:r>
      <w:r w:rsidR="00AD7060">
        <w:rPr>
          <w:rFonts w:ascii="Verdana" w:eastAsia="Verdana" w:hAnsi="Verdana" w:cs="Verdana"/>
          <w:sz w:val="20"/>
          <w:szCs w:val="20"/>
          <w:lang w:val="en-US" w:bidi="en-GB"/>
        </w:rPr>
        <w:t xml:space="preserve">Provider shall </w:t>
      </w:r>
      <w:r w:rsidRPr="775343FB">
        <w:rPr>
          <w:rFonts w:ascii="Verdana" w:eastAsia="Verdana" w:hAnsi="Verdana" w:cs="Verdana"/>
          <w:sz w:val="20"/>
          <w:szCs w:val="20"/>
          <w:lang w:val="en-GB" w:bidi="en-GB"/>
        </w:rPr>
        <w:t>automatically monitor and analyse LRT content published on LRT.lt portal. The Service</w:t>
      </w:r>
      <w:r w:rsidR="00AD7060">
        <w:rPr>
          <w:rFonts w:ascii="Verdana" w:eastAsia="Verdana" w:hAnsi="Verdana" w:cs="Verdana"/>
          <w:sz w:val="20"/>
          <w:szCs w:val="20"/>
          <w:lang w:val="en-GB" w:bidi="en-GB"/>
        </w:rPr>
        <w:t xml:space="preserve"> Provider shall provide LRT with </w:t>
      </w:r>
      <w:r w:rsidRPr="775343FB">
        <w:rPr>
          <w:rFonts w:ascii="Verdana" w:eastAsia="Verdana" w:hAnsi="Verdana" w:cs="Verdana"/>
          <w:sz w:val="20"/>
          <w:szCs w:val="20"/>
          <w:lang w:val="en-GB" w:bidi="en-GB"/>
        </w:rPr>
        <w:t>statistic</w:t>
      </w:r>
      <w:r w:rsidR="00AD7060">
        <w:rPr>
          <w:rFonts w:ascii="Verdana" w:eastAsia="Verdana" w:hAnsi="Verdana" w:cs="Verdana"/>
          <w:sz w:val="20"/>
          <w:szCs w:val="20"/>
          <w:lang w:val="en-GB" w:bidi="en-GB"/>
        </w:rPr>
        <w:t>al data</w:t>
      </w:r>
      <w:r w:rsidRPr="775343FB">
        <w:rPr>
          <w:rFonts w:ascii="Verdana" w:eastAsia="Verdana" w:hAnsi="Verdana" w:cs="Verdana"/>
          <w:sz w:val="20"/>
          <w:szCs w:val="20"/>
          <w:lang w:val="en-GB" w:bidi="en-GB"/>
        </w:rPr>
        <w:t xml:space="preserve"> on how men and women are represented in the LRT content: the number and ratio of male and female speakers, and the duration of men and women speaking.  The </w:t>
      </w:r>
      <w:r w:rsidR="00AD7060">
        <w:rPr>
          <w:rFonts w:ascii="Verdana" w:eastAsia="Verdana" w:hAnsi="Verdana" w:cs="Verdana"/>
          <w:sz w:val="20"/>
          <w:szCs w:val="20"/>
          <w:lang w:val="en-GB" w:bidi="en-GB"/>
        </w:rPr>
        <w:t xml:space="preserve">LRT content </w:t>
      </w:r>
      <w:r w:rsidRPr="775343FB">
        <w:rPr>
          <w:rFonts w:ascii="Verdana" w:eastAsia="Verdana" w:hAnsi="Verdana" w:cs="Verdana"/>
          <w:sz w:val="20"/>
          <w:szCs w:val="20"/>
          <w:lang w:val="en-GB" w:bidi="en-GB"/>
        </w:rPr>
        <w:t xml:space="preserve">analysed </w:t>
      </w:r>
      <w:r w:rsidR="00AD7060">
        <w:rPr>
          <w:rFonts w:ascii="Verdana" w:eastAsia="Verdana" w:hAnsi="Verdana" w:cs="Verdana"/>
          <w:sz w:val="20"/>
          <w:szCs w:val="20"/>
          <w:lang w:val="en-GB" w:bidi="en-GB"/>
        </w:rPr>
        <w:t xml:space="preserve">by the Service Provides </w:t>
      </w:r>
      <w:r w:rsidRPr="775343FB">
        <w:rPr>
          <w:rFonts w:ascii="Verdana" w:eastAsia="Verdana" w:hAnsi="Verdana" w:cs="Verdana"/>
          <w:sz w:val="20"/>
          <w:szCs w:val="20"/>
          <w:lang w:val="en-GB" w:bidi="en-GB"/>
        </w:rPr>
        <w:t xml:space="preserve">shall include television and radio </w:t>
      </w:r>
      <w:r w:rsidR="00706748">
        <w:rPr>
          <w:rFonts w:ascii="Verdana" w:eastAsia="Verdana" w:hAnsi="Verdana" w:cs="Verdana"/>
          <w:sz w:val="20"/>
          <w:szCs w:val="20"/>
          <w:lang w:val="en-GB" w:bidi="en-GB"/>
        </w:rPr>
        <w:t>programmes</w:t>
      </w:r>
      <w:r w:rsidRPr="775343FB">
        <w:rPr>
          <w:rFonts w:ascii="Verdana" w:eastAsia="Verdana" w:hAnsi="Verdana" w:cs="Verdana"/>
          <w:sz w:val="20"/>
          <w:szCs w:val="20"/>
          <w:lang w:val="en-GB" w:bidi="en-GB"/>
        </w:rPr>
        <w:t xml:space="preserve"> and their </w:t>
      </w:r>
      <w:r w:rsidR="00706748">
        <w:rPr>
          <w:rFonts w:ascii="Verdana" w:eastAsia="Verdana" w:hAnsi="Verdana" w:cs="Verdana"/>
          <w:sz w:val="20"/>
          <w:szCs w:val="20"/>
          <w:lang w:val="en-GB" w:bidi="en-GB"/>
        </w:rPr>
        <w:t>series</w:t>
      </w:r>
      <w:r w:rsidRPr="775343FB">
        <w:rPr>
          <w:rFonts w:ascii="Verdana" w:eastAsia="Verdana" w:hAnsi="Verdana" w:cs="Verdana"/>
          <w:sz w:val="20"/>
          <w:szCs w:val="20"/>
          <w:lang w:val="en-GB" w:bidi="en-GB"/>
        </w:rPr>
        <w:t xml:space="preserve"> or other audio and audiovisual content created by LRT, published on LRT.lt portal and received from LRT via presented RSS feeds. </w:t>
      </w:r>
    </w:p>
    <w:p w14:paraId="26C3644F" w14:textId="39E9643C" w:rsidR="006B07CE" w:rsidRPr="00316C66" w:rsidRDefault="00706748" w:rsidP="00706748">
      <w:pPr>
        <w:pStyle w:val="ListParagraph"/>
        <w:ind w:left="0" w:firstLine="720"/>
        <w:jc w:val="both"/>
        <w:rPr>
          <w:rFonts w:ascii="Verdana" w:hAnsi="Verdana"/>
          <w:sz w:val="20"/>
          <w:szCs w:val="20"/>
        </w:rPr>
      </w:pPr>
      <w:r>
        <w:rPr>
          <w:rFonts w:ascii="Verdana" w:eastAsia="Verdana" w:hAnsi="Verdana" w:cs="Verdana"/>
          <w:sz w:val="20"/>
          <w:szCs w:val="20"/>
          <w:lang w:val="en-GB" w:bidi="en-GB"/>
        </w:rPr>
        <w:t xml:space="preserve">6.1. </w:t>
      </w:r>
      <w:r w:rsidR="00214284" w:rsidRPr="775343FB">
        <w:rPr>
          <w:rFonts w:ascii="Verdana" w:eastAsia="Verdana" w:hAnsi="Verdana" w:cs="Verdana"/>
          <w:b/>
          <w:sz w:val="20"/>
          <w:szCs w:val="20"/>
          <w:lang w:val="en-GB" w:bidi="en-GB"/>
        </w:rPr>
        <w:t>The deliverables of this processing</w:t>
      </w:r>
      <w:r w:rsidR="00214284" w:rsidRPr="775343FB">
        <w:rPr>
          <w:rFonts w:ascii="Verdana" w:eastAsia="Verdana" w:hAnsi="Verdana" w:cs="Verdana"/>
          <w:sz w:val="20"/>
          <w:szCs w:val="20"/>
          <w:lang w:val="en-GB" w:bidi="en-GB"/>
        </w:rPr>
        <w:t xml:space="preserve"> shall be statistical data to be provided to the Contracting Authority about each analysed cycle of broadcasts over the indicated period according to the following parameters:</w:t>
      </w:r>
    </w:p>
    <w:p w14:paraId="0E435974" w14:textId="10C647BA" w:rsidR="0006252D" w:rsidRPr="00706748" w:rsidRDefault="00706748" w:rsidP="00ED7D40">
      <w:pPr>
        <w:ind w:firstLine="709"/>
        <w:jc w:val="both"/>
        <w:rPr>
          <w:rFonts w:ascii="Verdana" w:hAnsi="Verdana"/>
          <w:sz w:val="20"/>
          <w:szCs w:val="20"/>
        </w:rPr>
      </w:pPr>
      <w:r w:rsidRPr="00690897">
        <w:rPr>
          <w:rFonts w:ascii="Verdana" w:eastAsia="Verdana" w:hAnsi="Verdana"/>
          <w:bCs/>
          <w:sz w:val="20"/>
          <w:szCs w:val="20"/>
          <w:lang w:bidi="en-GB"/>
        </w:rPr>
        <w:t>6.1.1.</w:t>
      </w:r>
      <w:r>
        <w:rPr>
          <w:rFonts w:ascii="Verdana" w:eastAsia="Verdana" w:hAnsi="Verdana"/>
          <w:b/>
          <w:sz w:val="20"/>
          <w:szCs w:val="20"/>
          <w:lang w:bidi="en-GB"/>
        </w:rPr>
        <w:t xml:space="preserve"> </w:t>
      </w:r>
      <w:r w:rsidR="0006252D" w:rsidRPr="00706748">
        <w:rPr>
          <w:rFonts w:ascii="Verdana" w:eastAsia="Verdana" w:hAnsi="Verdana"/>
          <w:b/>
          <w:sz w:val="20"/>
          <w:szCs w:val="20"/>
          <w:lang w:bidi="en-GB"/>
        </w:rPr>
        <w:t>the total number</w:t>
      </w:r>
      <w:r w:rsidR="0006252D" w:rsidRPr="00706748">
        <w:rPr>
          <w:rFonts w:ascii="Verdana" w:eastAsia="Verdana" w:hAnsi="Verdana"/>
          <w:sz w:val="20"/>
          <w:szCs w:val="20"/>
          <w:lang w:bidi="en-GB"/>
        </w:rPr>
        <w:t xml:space="preserve"> of unique men and women detected in each </w:t>
      </w:r>
      <w:r w:rsidR="00264D91">
        <w:rPr>
          <w:rFonts w:ascii="Verdana" w:eastAsia="Verdana" w:hAnsi="Verdana"/>
          <w:sz w:val="20"/>
          <w:szCs w:val="20"/>
          <w:lang w:bidi="en-GB"/>
        </w:rPr>
        <w:t>programme</w:t>
      </w:r>
      <w:r w:rsidR="0006252D" w:rsidRPr="00706748">
        <w:rPr>
          <w:rFonts w:ascii="Verdana" w:eastAsia="Verdana" w:hAnsi="Verdana"/>
          <w:sz w:val="20"/>
          <w:szCs w:val="20"/>
          <w:lang w:bidi="en-GB"/>
        </w:rPr>
        <w:t xml:space="preserve"> </w:t>
      </w:r>
      <w:r w:rsidR="00264D91">
        <w:rPr>
          <w:rFonts w:ascii="Verdana" w:eastAsia="Verdana" w:hAnsi="Verdana"/>
          <w:sz w:val="20"/>
          <w:szCs w:val="20"/>
          <w:lang w:bidi="en-GB"/>
        </w:rPr>
        <w:t>series</w:t>
      </w:r>
      <w:r w:rsidR="0006252D" w:rsidRPr="00706748">
        <w:rPr>
          <w:rFonts w:ascii="Verdana" w:eastAsia="Verdana" w:hAnsi="Verdana"/>
          <w:sz w:val="20"/>
          <w:szCs w:val="20"/>
          <w:lang w:bidi="en-GB"/>
        </w:rPr>
        <w:t xml:space="preserve">, </w:t>
      </w:r>
      <w:r w:rsidR="0006252D" w:rsidRPr="00706748">
        <w:rPr>
          <w:rFonts w:ascii="Verdana" w:eastAsia="Verdana" w:hAnsi="Verdana"/>
          <w:b/>
          <w:sz w:val="20"/>
          <w:szCs w:val="20"/>
          <w:lang w:bidi="en-GB"/>
        </w:rPr>
        <w:t xml:space="preserve">per month (including </w:t>
      </w:r>
      <w:r w:rsidR="00264D91">
        <w:rPr>
          <w:rFonts w:ascii="Verdana" w:eastAsia="Verdana" w:hAnsi="Verdana"/>
          <w:b/>
          <w:sz w:val="20"/>
          <w:szCs w:val="20"/>
          <w:lang w:bidi="en-GB"/>
        </w:rPr>
        <w:t>programme</w:t>
      </w:r>
      <w:r w:rsidR="0006252D" w:rsidRPr="00706748">
        <w:rPr>
          <w:rFonts w:ascii="Verdana" w:eastAsia="Verdana" w:hAnsi="Verdana"/>
          <w:b/>
          <w:sz w:val="20"/>
          <w:szCs w:val="20"/>
          <w:lang w:bidi="en-GB"/>
        </w:rPr>
        <w:t xml:space="preserve"> hosts)</w:t>
      </w:r>
      <w:r w:rsidR="0006252D" w:rsidRPr="00706748">
        <w:rPr>
          <w:rFonts w:ascii="Verdana" w:eastAsia="Verdana" w:hAnsi="Verdana"/>
          <w:sz w:val="20"/>
          <w:szCs w:val="20"/>
          <w:lang w:bidi="en-GB"/>
        </w:rPr>
        <w:t xml:space="preserve">, e.g., if </w:t>
      </w:r>
      <w:r w:rsidR="002D6431">
        <w:rPr>
          <w:rFonts w:ascii="Verdana" w:eastAsia="Verdana" w:hAnsi="Verdana"/>
          <w:sz w:val="20"/>
          <w:szCs w:val="20"/>
          <w:lang w:bidi="en-GB"/>
        </w:rPr>
        <w:t>2 (</w:t>
      </w:r>
      <w:r w:rsidR="0006252D" w:rsidRPr="00706748">
        <w:rPr>
          <w:rFonts w:ascii="Verdana" w:eastAsia="Verdana" w:hAnsi="Verdana"/>
          <w:sz w:val="20"/>
          <w:szCs w:val="20"/>
          <w:lang w:bidi="en-GB"/>
        </w:rPr>
        <w:t>two</w:t>
      </w:r>
      <w:r w:rsidR="002D6431">
        <w:rPr>
          <w:rFonts w:ascii="Verdana" w:eastAsia="Verdana" w:hAnsi="Verdana"/>
          <w:sz w:val="20"/>
          <w:szCs w:val="20"/>
          <w:lang w:bidi="en-GB"/>
        </w:rPr>
        <w:t>)</w:t>
      </w:r>
      <w:r w:rsidR="0006252D" w:rsidRPr="00706748">
        <w:rPr>
          <w:rFonts w:ascii="Verdana" w:eastAsia="Verdana" w:hAnsi="Verdana"/>
          <w:sz w:val="20"/>
          <w:szCs w:val="20"/>
          <w:lang w:bidi="en-GB"/>
        </w:rPr>
        <w:t xml:space="preserve"> men and </w:t>
      </w:r>
      <w:r w:rsidR="002D6431">
        <w:rPr>
          <w:rFonts w:ascii="Verdana" w:eastAsia="Verdana" w:hAnsi="Verdana"/>
          <w:sz w:val="20"/>
          <w:szCs w:val="20"/>
          <w:lang w:bidi="en-GB"/>
        </w:rPr>
        <w:t>3 (</w:t>
      </w:r>
      <w:r w:rsidR="0006252D" w:rsidRPr="00706748">
        <w:rPr>
          <w:rFonts w:ascii="Verdana" w:eastAsia="Verdana" w:hAnsi="Verdana"/>
          <w:sz w:val="20"/>
          <w:szCs w:val="20"/>
          <w:lang w:bidi="en-GB"/>
        </w:rPr>
        <w:t>three</w:t>
      </w:r>
      <w:r w:rsidR="002D6431">
        <w:rPr>
          <w:rFonts w:ascii="Verdana" w:eastAsia="Verdana" w:hAnsi="Verdana"/>
          <w:sz w:val="20"/>
          <w:szCs w:val="20"/>
          <w:lang w:bidi="en-GB"/>
        </w:rPr>
        <w:t>)</w:t>
      </w:r>
      <w:r w:rsidR="0006252D" w:rsidRPr="00706748">
        <w:rPr>
          <w:rFonts w:ascii="Verdana" w:eastAsia="Verdana" w:hAnsi="Verdana"/>
          <w:sz w:val="20"/>
          <w:szCs w:val="20"/>
          <w:lang w:bidi="en-GB"/>
        </w:rPr>
        <w:t xml:space="preserve"> women spoke </w:t>
      </w:r>
      <w:r w:rsidR="0006252D" w:rsidRPr="00706748">
        <w:rPr>
          <w:rFonts w:ascii="Verdana" w:eastAsia="Verdana" w:hAnsi="Verdana"/>
          <w:sz w:val="20"/>
          <w:szCs w:val="20"/>
          <w:lang w:bidi="en-GB"/>
        </w:rPr>
        <w:lastRenderedPageBreak/>
        <w:t xml:space="preserve">in the </w:t>
      </w:r>
      <w:r w:rsidR="004E3CCB">
        <w:rPr>
          <w:rFonts w:ascii="Verdana" w:eastAsia="Verdana" w:hAnsi="Verdana"/>
          <w:sz w:val="20"/>
          <w:szCs w:val="20"/>
          <w:lang w:bidi="en-GB"/>
        </w:rPr>
        <w:t xml:space="preserve">Monday’s </w:t>
      </w:r>
      <w:r w:rsidR="00452599">
        <w:rPr>
          <w:rFonts w:ascii="Verdana" w:eastAsia="Verdana" w:hAnsi="Verdana"/>
          <w:sz w:val="20"/>
          <w:szCs w:val="20"/>
          <w:lang w:bidi="en-GB"/>
        </w:rPr>
        <w:t>programme</w:t>
      </w:r>
      <w:r w:rsidR="0006252D" w:rsidRPr="00706748">
        <w:rPr>
          <w:rFonts w:ascii="Verdana" w:eastAsia="Verdana" w:hAnsi="Verdana"/>
          <w:sz w:val="20"/>
          <w:szCs w:val="20"/>
          <w:lang w:bidi="en-GB"/>
        </w:rPr>
        <w:t xml:space="preserve"> and </w:t>
      </w:r>
      <w:r w:rsidR="002D6431">
        <w:rPr>
          <w:rFonts w:ascii="Verdana" w:eastAsia="Verdana" w:hAnsi="Verdana"/>
          <w:sz w:val="20"/>
          <w:szCs w:val="20"/>
          <w:lang w:bidi="en-GB"/>
        </w:rPr>
        <w:t>4 (</w:t>
      </w:r>
      <w:r w:rsidR="0006252D" w:rsidRPr="00706748">
        <w:rPr>
          <w:rFonts w:ascii="Verdana" w:eastAsia="Verdana" w:hAnsi="Verdana"/>
          <w:sz w:val="20"/>
          <w:szCs w:val="20"/>
          <w:lang w:bidi="en-GB"/>
        </w:rPr>
        <w:t>four</w:t>
      </w:r>
      <w:r w:rsidR="002D6431">
        <w:rPr>
          <w:rFonts w:ascii="Verdana" w:eastAsia="Verdana" w:hAnsi="Verdana"/>
          <w:sz w:val="20"/>
          <w:szCs w:val="20"/>
          <w:lang w:bidi="en-GB"/>
        </w:rPr>
        <w:t>)</w:t>
      </w:r>
      <w:r w:rsidR="0006252D" w:rsidRPr="00706748">
        <w:rPr>
          <w:rFonts w:ascii="Verdana" w:eastAsia="Verdana" w:hAnsi="Verdana"/>
          <w:sz w:val="20"/>
          <w:szCs w:val="20"/>
          <w:lang w:bidi="en-GB"/>
        </w:rPr>
        <w:t xml:space="preserve"> men and </w:t>
      </w:r>
      <w:r w:rsidR="002D6431">
        <w:rPr>
          <w:rFonts w:ascii="Verdana" w:eastAsia="Verdana" w:hAnsi="Verdana"/>
          <w:sz w:val="20"/>
          <w:szCs w:val="20"/>
          <w:lang w:bidi="en-GB"/>
        </w:rPr>
        <w:t>2 (</w:t>
      </w:r>
      <w:r w:rsidR="0006252D" w:rsidRPr="00706748">
        <w:rPr>
          <w:rFonts w:ascii="Verdana" w:eastAsia="Verdana" w:hAnsi="Verdana"/>
          <w:sz w:val="20"/>
          <w:szCs w:val="20"/>
          <w:lang w:bidi="en-GB"/>
        </w:rPr>
        <w:t>two</w:t>
      </w:r>
      <w:r w:rsidR="002D6431">
        <w:rPr>
          <w:rFonts w:ascii="Verdana" w:eastAsia="Verdana" w:hAnsi="Verdana"/>
          <w:sz w:val="20"/>
          <w:szCs w:val="20"/>
          <w:lang w:bidi="en-GB"/>
        </w:rPr>
        <w:t>)</w:t>
      </w:r>
      <w:r w:rsidR="0006252D" w:rsidRPr="00706748">
        <w:rPr>
          <w:rFonts w:ascii="Verdana" w:eastAsia="Verdana" w:hAnsi="Verdana"/>
          <w:sz w:val="20"/>
          <w:szCs w:val="20"/>
          <w:lang w:bidi="en-GB"/>
        </w:rPr>
        <w:t xml:space="preserve"> women spoke in the </w:t>
      </w:r>
      <w:r w:rsidR="004E3CCB">
        <w:rPr>
          <w:rFonts w:ascii="Verdana" w:eastAsia="Verdana" w:hAnsi="Verdana"/>
          <w:sz w:val="20"/>
          <w:szCs w:val="20"/>
          <w:lang w:bidi="en-GB"/>
        </w:rPr>
        <w:t xml:space="preserve">Tuesday’s </w:t>
      </w:r>
      <w:r w:rsidR="00452599">
        <w:rPr>
          <w:rFonts w:ascii="Verdana" w:eastAsia="Verdana" w:hAnsi="Verdana"/>
          <w:sz w:val="20"/>
          <w:szCs w:val="20"/>
          <w:lang w:bidi="en-GB"/>
        </w:rPr>
        <w:t>programme</w:t>
      </w:r>
      <w:r w:rsidR="0006252D" w:rsidRPr="00706748">
        <w:rPr>
          <w:rFonts w:ascii="Verdana" w:eastAsia="Verdana" w:hAnsi="Verdana"/>
          <w:sz w:val="20"/>
          <w:szCs w:val="20"/>
          <w:lang w:bidi="en-GB"/>
        </w:rPr>
        <w:t xml:space="preserve">, the report for the period must indicate the total number of </w:t>
      </w:r>
      <w:r w:rsidR="002D6431">
        <w:rPr>
          <w:rFonts w:ascii="Verdana" w:eastAsia="Verdana" w:hAnsi="Verdana"/>
          <w:sz w:val="20"/>
          <w:szCs w:val="20"/>
          <w:lang w:bidi="en-GB"/>
        </w:rPr>
        <w:t>6 (</w:t>
      </w:r>
      <w:r w:rsidR="0006252D" w:rsidRPr="00706748">
        <w:rPr>
          <w:rFonts w:ascii="Verdana" w:eastAsia="Verdana" w:hAnsi="Verdana"/>
          <w:sz w:val="20"/>
          <w:szCs w:val="20"/>
          <w:lang w:bidi="en-GB"/>
        </w:rPr>
        <w:t>six</w:t>
      </w:r>
      <w:r w:rsidR="002D6431">
        <w:rPr>
          <w:rFonts w:ascii="Verdana" w:eastAsia="Verdana" w:hAnsi="Verdana"/>
          <w:sz w:val="20"/>
          <w:szCs w:val="20"/>
          <w:lang w:bidi="en-GB"/>
        </w:rPr>
        <w:t>)</w:t>
      </w:r>
      <w:r w:rsidR="0006252D" w:rsidRPr="00706748">
        <w:rPr>
          <w:rFonts w:ascii="Verdana" w:eastAsia="Verdana" w:hAnsi="Verdana"/>
          <w:sz w:val="20"/>
          <w:szCs w:val="20"/>
          <w:lang w:bidi="en-GB"/>
        </w:rPr>
        <w:t xml:space="preserve"> men and </w:t>
      </w:r>
      <w:r w:rsidR="002D6431">
        <w:rPr>
          <w:rFonts w:ascii="Verdana" w:eastAsia="Verdana" w:hAnsi="Verdana"/>
          <w:sz w:val="20"/>
          <w:szCs w:val="20"/>
          <w:lang w:bidi="en-GB"/>
        </w:rPr>
        <w:t>5 (</w:t>
      </w:r>
      <w:r w:rsidR="0006252D" w:rsidRPr="00706748">
        <w:rPr>
          <w:rFonts w:ascii="Verdana" w:eastAsia="Verdana" w:hAnsi="Verdana"/>
          <w:sz w:val="20"/>
          <w:szCs w:val="20"/>
          <w:lang w:bidi="en-GB"/>
        </w:rPr>
        <w:t>five</w:t>
      </w:r>
      <w:r w:rsidR="002D6431">
        <w:rPr>
          <w:rFonts w:ascii="Verdana" w:eastAsia="Verdana" w:hAnsi="Verdana"/>
          <w:sz w:val="20"/>
          <w:szCs w:val="20"/>
          <w:lang w:bidi="en-GB"/>
        </w:rPr>
        <w:t>)</w:t>
      </w:r>
      <w:r w:rsidR="0006252D" w:rsidRPr="00706748">
        <w:rPr>
          <w:rFonts w:ascii="Verdana" w:eastAsia="Verdana" w:hAnsi="Verdana"/>
          <w:sz w:val="20"/>
          <w:szCs w:val="20"/>
          <w:lang w:bidi="en-GB"/>
        </w:rPr>
        <w:t xml:space="preserve"> women, irrespective of whether these were the same people in the Monday and Tuesday broadcasts and irrespective of the number that the same men and women spoke and appeared </w:t>
      </w:r>
      <w:r w:rsidR="009D00DC">
        <w:rPr>
          <w:rFonts w:ascii="Verdana" w:eastAsia="Verdana" w:hAnsi="Verdana"/>
          <w:sz w:val="20"/>
          <w:szCs w:val="20"/>
          <w:lang w:bidi="en-GB"/>
        </w:rPr>
        <w:t xml:space="preserve">in the same programme series each </w:t>
      </w:r>
      <w:r w:rsidR="0006252D" w:rsidRPr="00706748">
        <w:rPr>
          <w:rFonts w:ascii="Verdana" w:eastAsia="Verdana" w:hAnsi="Verdana"/>
          <w:sz w:val="20"/>
          <w:szCs w:val="20"/>
          <w:lang w:bidi="en-GB"/>
        </w:rPr>
        <w:t xml:space="preserve">day; </w:t>
      </w:r>
    </w:p>
    <w:p w14:paraId="248FE338" w14:textId="062040A2" w:rsidR="0006252D" w:rsidRPr="00706748" w:rsidRDefault="00706748" w:rsidP="00ED7D40">
      <w:pPr>
        <w:ind w:firstLine="720"/>
        <w:jc w:val="both"/>
        <w:rPr>
          <w:rFonts w:ascii="Verdana" w:hAnsi="Verdana"/>
          <w:sz w:val="20"/>
          <w:szCs w:val="20"/>
        </w:rPr>
      </w:pPr>
      <w:r w:rsidRPr="00690897">
        <w:rPr>
          <w:rFonts w:ascii="Verdana" w:eastAsia="Verdana" w:hAnsi="Verdana" w:cs="Verdana"/>
          <w:bCs/>
          <w:sz w:val="20"/>
          <w:szCs w:val="20"/>
          <w:lang w:bidi="en-GB"/>
        </w:rPr>
        <w:t>6.1.2</w:t>
      </w:r>
      <w:r w:rsidRPr="00706748">
        <w:rPr>
          <w:rFonts w:ascii="Verdana" w:eastAsia="Verdana" w:hAnsi="Verdana" w:cs="Verdana"/>
          <w:b/>
          <w:sz w:val="20"/>
          <w:szCs w:val="20"/>
          <w:lang w:bidi="en-GB"/>
        </w:rPr>
        <w:t xml:space="preserve">. </w:t>
      </w:r>
      <w:r w:rsidR="3BD39AD9" w:rsidRPr="00706748">
        <w:rPr>
          <w:rFonts w:ascii="Verdana" w:eastAsia="Verdana" w:hAnsi="Verdana" w:cs="Verdana"/>
          <w:b/>
          <w:sz w:val="20"/>
          <w:szCs w:val="20"/>
          <w:lang w:bidi="en-GB"/>
        </w:rPr>
        <w:t xml:space="preserve">the total number </w:t>
      </w:r>
      <w:r w:rsidR="3BD39AD9" w:rsidRPr="00706748">
        <w:rPr>
          <w:rFonts w:ascii="Verdana" w:eastAsia="Verdana" w:hAnsi="Verdana" w:cs="Verdana"/>
          <w:sz w:val="20"/>
          <w:szCs w:val="20"/>
          <w:lang w:bidi="en-GB"/>
        </w:rPr>
        <w:t xml:space="preserve">of unique men and women detected in each </w:t>
      </w:r>
      <w:r w:rsidR="005E2165">
        <w:rPr>
          <w:rFonts w:ascii="Verdana" w:eastAsia="Verdana" w:hAnsi="Verdana" w:cs="Verdana"/>
          <w:sz w:val="20"/>
          <w:szCs w:val="20"/>
          <w:lang w:bidi="en-GB"/>
        </w:rPr>
        <w:t>programme</w:t>
      </w:r>
      <w:r w:rsidR="3BD39AD9" w:rsidRPr="00706748">
        <w:rPr>
          <w:rFonts w:ascii="Verdana" w:eastAsia="Verdana" w:hAnsi="Verdana" w:cs="Verdana"/>
          <w:sz w:val="20"/>
          <w:szCs w:val="20"/>
          <w:lang w:bidi="en-GB"/>
        </w:rPr>
        <w:t xml:space="preserve"> </w:t>
      </w:r>
      <w:r w:rsidR="008E1CB3">
        <w:rPr>
          <w:rFonts w:ascii="Verdana" w:eastAsia="Verdana" w:hAnsi="Verdana" w:cs="Verdana"/>
          <w:sz w:val="20"/>
          <w:szCs w:val="20"/>
          <w:lang w:bidi="en-GB"/>
        </w:rPr>
        <w:t xml:space="preserve">series </w:t>
      </w:r>
      <w:r w:rsidR="3BD39AD9" w:rsidRPr="00706748">
        <w:rPr>
          <w:rFonts w:ascii="Verdana" w:eastAsia="Verdana" w:hAnsi="Verdana" w:cs="Verdana"/>
          <w:b/>
          <w:sz w:val="20"/>
          <w:szCs w:val="20"/>
          <w:lang w:bidi="en-GB"/>
        </w:rPr>
        <w:t xml:space="preserve">(excluding </w:t>
      </w:r>
      <w:r w:rsidR="00264D91">
        <w:rPr>
          <w:rFonts w:ascii="Verdana" w:eastAsia="Verdana" w:hAnsi="Verdana" w:cs="Verdana"/>
          <w:b/>
          <w:sz w:val="20"/>
          <w:szCs w:val="20"/>
          <w:lang w:bidi="en-GB"/>
        </w:rPr>
        <w:t xml:space="preserve">programme </w:t>
      </w:r>
      <w:r w:rsidR="3BD39AD9" w:rsidRPr="00706748">
        <w:rPr>
          <w:rFonts w:ascii="Verdana" w:eastAsia="Verdana" w:hAnsi="Verdana" w:cs="Verdana"/>
          <w:b/>
          <w:sz w:val="20"/>
          <w:szCs w:val="20"/>
          <w:lang w:bidi="en-GB"/>
        </w:rPr>
        <w:t xml:space="preserve">hosts) per </w:t>
      </w:r>
      <w:proofErr w:type="gramStart"/>
      <w:r w:rsidR="3BD39AD9" w:rsidRPr="00706748">
        <w:rPr>
          <w:rFonts w:ascii="Verdana" w:eastAsia="Verdana" w:hAnsi="Verdana" w:cs="Verdana"/>
          <w:b/>
          <w:sz w:val="20"/>
          <w:szCs w:val="20"/>
          <w:lang w:bidi="en-GB"/>
        </w:rPr>
        <w:t>month</w:t>
      </w:r>
      <w:r w:rsidR="3BD39AD9" w:rsidRPr="00706748">
        <w:rPr>
          <w:rFonts w:ascii="Verdana" w:eastAsia="Verdana" w:hAnsi="Verdana" w:cs="Verdana"/>
          <w:sz w:val="20"/>
          <w:szCs w:val="20"/>
          <w:lang w:bidi="en-GB"/>
        </w:rPr>
        <w:t>;</w:t>
      </w:r>
      <w:proofErr w:type="gramEnd"/>
      <w:r w:rsidR="3BD39AD9" w:rsidRPr="00706748">
        <w:rPr>
          <w:rFonts w:ascii="Verdana" w:eastAsia="Verdana" w:hAnsi="Verdana" w:cs="Verdana"/>
          <w:sz w:val="20"/>
          <w:szCs w:val="20"/>
          <w:lang w:bidi="en-GB"/>
        </w:rPr>
        <w:t xml:space="preserve"> </w:t>
      </w:r>
    </w:p>
    <w:p w14:paraId="070C3F6A" w14:textId="6D4B7E78" w:rsidR="007B7B74" w:rsidRPr="00ED7D40" w:rsidRDefault="00ED7D40" w:rsidP="00A70B86">
      <w:pPr>
        <w:ind w:firstLine="720"/>
        <w:jc w:val="both"/>
        <w:rPr>
          <w:rFonts w:ascii="Verdana" w:hAnsi="Verdana"/>
          <w:sz w:val="20"/>
          <w:szCs w:val="20"/>
        </w:rPr>
      </w:pPr>
      <w:r>
        <w:rPr>
          <w:rFonts w:ascii="Verdana" w:eastAsia="Verdana" w:hAnsi="Verdana" w:cs="Verdana"/>
          <w:sz w:val="20"/>
          <w:szCs w:val="20"/>
          <w:lang w:bidi="en-GB"/>
        </w:rPr>
        <w:t xml:space="preserve">6.1.3. </w:t>
      </w:r>
      <w:r w:rsidR="00C4463B" w:rsidRPr="00ED7D40">
        <w:rPr>
          <w:rFonts w:ascii="Verdana" w:eastAsia="Verdana" w:hAnsi="Verdana" w:cs="Verdana"/>
          <w:sz w:val="20"/>
          <w:szCs w:val="20"/>
          <w:lang w:bidi="en-GB"/>
        </w:rPr>
        <w:t xml:space="preserve">the total duration of all men and all women speaking in each </w:t>
      </w:r>
      <w:r w:rsidR="00771B04">
        <w:rPr>
          <w:rFonts w:ascii="Verdana" w:eastAsia="Verdana" w:hAnsi="Verdana" w:cs="Verdana"/>
          <w:sz w:val="20"/>
          <w:szCs w:val="20"/>
          <w:lang w:bidi="en-GB"/>
        </w:rPr>
        <w:t>programme series</w:t>
      </w:r>
      <w:r w:rsidR="00C4463B" w:rsidRPr="00ED7D40">
        <w:rPr>
          <w:rFonts w:ascii="Verdana" w:eastAsia="Verdana" w:hAnsi="Verdana" w:cs="Verdana"/>
          <w:sz w:val="20"/>
          <w:szCs w:val="20"/>
          <w:lang w:bidi="en-GB"/>
        </w:rPr>
        <w:t xml:space="preserve"> </w:t>
      </w:r>
      <w:r w:rsidR="00C4463B" w:rsidRPr="00ED7D40">
        <w:rPr>
          <w:rFonts w:ascii="Verdana" w:eastAsia="Verdana" w:hAnsi="Verdana" w:cs="Verdana"/>
          <w:b/>
          <w:sz w:val="20"/>
          <w:szCs w:val="20"/>
          <w:lang w:bidi="en-GB"/>
        </w:rPr>
        <w:t xml:space="preserve">per month (including </w:t>
      </w:r>
      <w:r w:rsidR="00264D91">
        <w:rPr>
          <w:rFonts w:ascii="Verdana" w:eastAsia="Verdana" w:hAnsi="Verdana" w:cs="Verdana"/>
          <w:b/>
          <w:sz w:val="20"/>
          <w:szCs w:val="20"/>
          <w:lang w:bidi="en-GB"/>
        </w:rPr>
        <w:t>programme</w:t>
      </w:r>
      <w:r w:rsidR="00C4463B" w:rsidRPr="00ED7D40">
        <w:rPr>
          <w:rFonts w:ascii="Verdana" w:eastAsia="Verdana" w:hAnsi="Verdana" w:cs="Verdana"/>
          <w:b/>
          <w:sz w:val="20"/>
          <w:szCs w:val="20"/>
          <w:lang w:bidi="en-GB"/>
        </w:rPr>
        <w:t xml:space="preserve"> hosts</w:t>
      </w:r>
      <w:proofErr w:type="gramStart"/>
      <w:r w:rsidR="00C4463B" w:rsidRPr="00ED7D40">
        <w:rPr>
          <w:rFonts w:ascii="Verdana" w:eastAsia="Verdana" w:hAnsi="Verdana" w:cs="Verdana"/>
          <w:b/>
          <w:sz w:val="20"/>
          <w:szCs w:val="20"/>
          <w:lang w:bidi="en-GB"/>
        </w:rPr>
        <w:t>)</w:t>
      </w:r>
      <w:r w:rsidR="00C4463B" w:rsidRPr="00ED7D40">
        <w:rPr>
          <w:rFonts w:ascii="Verdana" w:eastAsia="Verdana" w:hAnsi="Verdana" w:cs="Verdana"/>
          <w:sz w:val="20"/>
          <w:szCs w:val="20"/>
          <w:lang w:bidi="en-GB"/>
        </w:rPr>
        <w:t>;</w:t>
      </w:r>
      <w:proofErr w:type="gramEnd"/>
    </w:p>
    <w:p w14:paraId="2C98BF2B" w14:textId="043FB8E2" w:rsidR="08A23293" w:rsidRPr="00A70B86" w:rsidRDefault="00A70B86" w:rsidP="00E95B85">
      <w:pPr>
        <w:ind w:firstLine="720"/>
        <w:jc w:val="both"/>
        <w:rPr>
          <w:rFonts w:ascii="Verdana" w:hAnsi="Verdana"/>
          <w:sz w:val="20"/>
          <w:szCs w:val="20"/>
        </w:rPr>
      </w:pPr>
      <w:r>
        <w:rPr>
          <w:rFonts w:ascii="Verdana" w:eastAsia="Verdana" w:hAnsi="Verdana" w:cs="Verdana"/>
          <w:sz w:val="20"/>
          <w:szCs w:val="20"/>
          <w:lang w:bidi="en-GB"/>
        </w:rPr>
        <w:t xml:space="preserve">6.1.4. </w:t>
      </w:r>
      <w:r w:rsidR="08A23293" w:rsidRPr="00A70B86">
        <w:rPr>
          <w:rFonts w:ascii="Verdana" w:eastAsia="Verdana" w:hAnsi="Verdana" w:cs="Verdana"/>
          <w:sz w:val="20"/>
          <w:szCs w:val="20"/>
          <w:lang w:bidi="en-GB"/>
        </w:rPr>
        <w:t xml:space="preserve">the total duration of all men and all women speaking in each </w:t>
      </w:r>
      <w:r w:rsidR="00EE5DC5">
        <w:rPr>
          <w:rFonts w:ascii="Verdana" w:eastAsia="Verdana" w:hAnsi="Verdana" w:cs="Verdana"/>
          <w:sz w:val="20"/>
          <w:szCs w:val="20"/>
          <w:lang w:bidi="en-GB"/>
        </w:rPr>
        <w:t>programme series</w:t>
      </w:r>
      <w:r w:rsidR="08A23293" w:rsidRPr="00A70B86">
        <w:rPr>
          <w:rFonts w:ascii="Verdana" w:eastAsia="Verdana" w:hAnsi="Verdana" w:cs="Verdana"/>
          <w:sz w:val="20"/>
          <w:szCs w:val="20"/>
          <w:lang w:bidi="en-GB"/>
        </w:rPr>
        <w:t xml:space="preserve"> </w:t>
      </w:r>
      <w:r w:rsidR="08A23293" w:rsidRPr="00A70B86">
        <w:rPr>
          <w:rFonts w:ascii="Verdana" w:eastAsia="Verdana" w:hAnsi="Verdana" w:cs="Verdana"/>
          <w:b/>
          <w:sz w:val="20"/>
          <w:szCs w:val="20"/>
          <w:lang w:bidi="en-GB"/>
        </w:rPr>
        <w:t xml:space="preserve">per month (excluding </w:t>
      </w:r>
      <w:r w:rsidR="00264D91">
        <w:rPr>
          <w:rFonts w:ascii="Verdana" w:eastAsia="Verdana" w:hAnsi="Verdana" w:cs="Verdana"/>
          <w:b/>
          <w:sz w:val="20"/>
          <w:szCs w:val="20"/>
          <w:lang w:bidi="en-GB"/>
        </w:rPr>
        <w:t xml:space="preserve">programme </w:t>
      </w:r>
      <w:r w:rsidR="08A23293" w:rsidRPr="00A70B86">
        <w:rPr>
          <w:rFonts w:ascii="Verdana" w:eastAsia="Verdana" w:hAnsi="Verdana" w:cs="Verdana"/>
          <w:b/>
          <w:sz w:val="20"/>
          <w:szCs w:val="20"/>
          <w:lang w:bidi="en-GB"/>
        </w:rPr>
        <w:t xml:space="preserve">hosts). </w:t>
      </w:r>
    </w:p>
    <w:p w14:paraId="4779D5F1" w14:textId="0B593240" w:rsidR="00BB1281" w:rsidRDefault="00D87493" w:rsidP="00E95B85">
      <w:pPr>
        <w:pStyle w:val="ListParagraph"/>
        <w:ind w:left="0" w:firstLine="720"/>
        <w:jc w:val="both"/>
        <w:rPr>
          <w:rFonts w:ascii="Verdana" w:hAnsi="Verdana"/>
          <w:sz w:val="20"/>
          <w:szCs w:val="20"/>
        </w:rPr>
      </w:pPr>
      <w:r>
        <w:rPr>
          <w:rFonts w:ascii="Verdana" w:eastAsia="Verdana" w:hAnsi="Verdana" w:cs="Verdana"/>
          <w:sz w:val="20"/>
          <w:szCs w:val="20"/>
          <w:lang w:val="en-GB" w:bidi="en-GB"/>
        </w:rPr>
        <w:t xml:space="preserve">7. </w:t>
      </w:r>
      <w:r w:rsidR="32FBC08B" w:rsidRPr="3D36319C">
        <w:rPr>
          <w:rFonts w:ascii="Verdana" w:eastAsia="Verdana" w:hAnsi="Verdana" w:cs="Verdana"/>
          <w:sz w:val="20"/>
          <w:szCs w:val="20"/>
          <w:lang w:val="en-GB" w:bidi="en-GB"/>
        </w:rPr>
        <w:t xml:space="preserve">The Service Provider must have the technical capacity to distinguish between content elements in the RSS feed that duplicate broadcast content and </w:t>
      </w:r>
      <w:r w:rsidR="00071567">
        <w:rPr>
          <w:rFonts w:ascii="Verdana" w:eastAsia="Verdana" w:hAnsi="Verdana" w:cs="Verdana"/>
          <w:sz w:val="20"/>
          <w:szCs w:val="20"/>
          <w:lang w:val="en-GB" w:bidi="en-GB"/>
        </w:rPr>
        <w:t xml:space="preserve">does not process </w:t>
      </w:r>
      <w:r w:rsidR="32FBC08B" w:rsidRPr="3D36319C">
        <w:rPr>
          <w:rFonts w:ascii="Verdana" w:eastAsia="Verdana" w:hAnsi="Verdana" w:cs="Verdana"/>
          <w:sz w:val="20"/>
          <w:szCs w:val="20"/>
          <w:lang w:val="en-GB" w:bidi="en-GB"/>
        </w:rPr>
        <w:t>them (e.g., the broadcast stories that can be seen in the feed in addition and that duplicate the broadcast content).</w:t>
      </w:r>
    </w:p>
    <w:p w14:paraId="65C4790D" w14:textId="0B218225" w:rsidR="007B7B74" w:rsidRPr="007B7B74" w:rsidRDefault="00D87493" w:rsidP="00E95B85">
      <w:pPr>
        <w:pStyle w:val="ListParagraph"/>
        <w:ind w:hanging="11"/>
        <w:jc w:val="both"/>
        <w:rPr>
          <w:rFonts w:ascii="Verdana" w:hAnsi="Verdana"/>
          <w:sz w:val="20"/>
          <w:szCs w:val="20"/>
        </w:rPr>
      </w:pPr>
      <w:r>
        <w:rPr>
          <w:rFonts w:ascii="Verdana" w:eastAsia="Verdana" w:hAnsi="Verdana" w:cs="Verdana"/>
          <w:sz w:val="20"/>
          <w:szCs w:val="20"/>
          <w:lang w:val="en-GB" w:bidi="en-GB"/>
        </w:rPr>
        <w:t xml:space="preserve">8. </w:t>
      </w:r>
      <w:r w:rsidR="00BD7B39" w:rsidRPr="007B7B74">
        <w:rPr>
          <w:rFonts w:ascii="Verdana" w:eastAsia="Verdana" w:hAnsi="Verdana" w:cs="Verdana"/>
          <w:sz w:val="20"/>
          <w:szCs w:val="20"/>
          <w:lang w:val="en-GB" w:bidi="en-GB"/>
        </w:rPr>
        <w:t xml:space="preserve">The Service Provider shall provide reports on processed data to LRT monthly. </w:t>
      </w:r>
    </w:p>
    <w:p w14:paraId="35EBC08A" w14:textId="34482721" w:rsidR="007B7B74" w:rsidRPr="00D87493" w:rsidRDefault="00D87493" w:rsidP="00E95B85">
      <w:pPr>
        <w:ind w:firstLine="709"/>
        <w:jc w:val="both"/>
        <w:rPr>
          <w:rFonts w:ascii="Verdana" w:hAnsi="Verdana"/>
          <w:sz w:val="20"/>
          <w:szCs w:val="20"/>
        </w:rPr>
      </w:pPr>
      <w:r>
        <w:rPr>
          <w:rFonts w:ascii="Verdana" w:eastAsia="Verdana" w:hAnsi="Verdana" w:cs="Verdana"/>
          <w:sz w:val="20"/>
          <w:szCs w:val="20"/>
          <w:lang w:bidi="en-GB"/>
        </w:rPr>
        <w:t xml:space="preserve">9. </w:t>
      </w:r>
      <w:r w:rsidR="00BD7B39" w:rsidRPr="00D87493">
        <w:rPr>
          <w:rFonts w:ascii="Verdana" w:eastAsia="Verdana" w:hAnsi="Verdana" w:cs="Verdana"/>
          <w:sz w:val="20"/>
          <w:szCs w:val="20"/>
          <w:lang w:bidi="en-GB"/>
        </w:rPr>
        <w:t xml:space="preserve">The Service Provider shall provide content monitoring data within 5 (five) business days as of the end of the analysed month. </w:t>
      </w:r>
    </w:p>
    <w:p w14:paraId="3F39E1CD" w14:textId="6D11AC3F" w:rsidR="00875EF1" w:rsidRPr="00D87493" w:rsidRDefault="00D87493" w:rsidP="00E95B85">
      <w:pPr>
        <w:ind w:firstLine="720"/>
        <w:jc w:val="both"/>
        <w:rPr>
          <w:rFonts w:ascii="Verdana" w:hAnsi="Verdana"/>
          <w:sz w:val="20"/>
          <w:szCs w:val="20"/>
        </w:rPr>
      </w:pPr>
      <w:r>
        <w:rPr>
          <w:rFonts w:ascii="Verdana" w:eastAsia="Verdana" w:hAnsi="Verdana" w:cs="Verdana"/>
          <w:sz w:val="20"/>
          <w:szCs w:val="20"/>
          <w:lang w:bidi="en-GB"/>
        </w:rPr>
        <w:t xml:space="preserve">10. </w:t>
      </w:r>
      <w:r w:rsidR="00BD7B39" w:rsidRPr="00D87493">
        <w:rPr>
          <w:rFonts w:ascii="Verdana" w:eastAsia="Verdana" w:hAnsi="Verdana" w:cs="Verdana"/>
          <w:sz w:val="20"/>
          <w:szCs w:val="20"/>
          <w:lang w:bidi="en-GB"/>
        </w:rPr>
        <w:t xml:space="preserve">The Service Provider shall provide data to LRT in XLSX format along with graphical visualization in XLSX, PDF or any other format acceptable to the parties (e.g., Dropbox, Google Docs, etc.), on which the Contracting Authority and the Service Provider shall agree separately or by e-mail </w:t>
      </w:r>
      <w:hyperlink r:id="rId12" w:history="1">
        <w:r w:rsidR="00BB1281" w:rsidRPr="00D87493">
          <w:rPr>
            <w:rStyle w:val="Hyperlink"/>
            <w:rFonts w:ascii="Verdana" w:eastAsia="Verdana" w:hAnsi="Verdana"/>
            <w:sz w:val="20"/>
            <w:szCs w:val="20"/>
            <w:lang w:bidi="en-GB"/>
          </w:rPr>
          <w:t>5050@lrt.lt</w:t>
        </w:r>
      </w:hyperlink>
      <w:r w:rsidR="00BD7B39" w:rsidRPr="00D87493">
        <w:rPr>
          <w:rFonts w:ascii="Verdana" w:eastAsia="Verdana" w:hAnsi="Verdana" w:cs="Verdana"/>
          <w:sz w:val="20"/>
          <w:szCs w:val="20"/>
          <w:lang w:bidi="en-GB"/>
        </w:rPr>
        <w:t>.</w:t>
      </w:r>
    </w:p>
    <w:p w14:paraId="0911AD63" w14:textId="2A2CE1D2" w:rsidR="00875EF1" w:rsidRPr="00886FCB" w:rsidRDefault="00D87493" w:rsidP="00E95B85">
      <w:pPr>
        <w:ind w:firstLine="720"/>
        <w:jc w:val="both"/>
        <w:rPr>
          <w:rFonts w:ascii="Verdana" w:hAnsi="Verdana"/>
          <w:b/>
          <w:bCs/>
          <w:sz w:val="20"/>
          <w:szCs w:val="20"/>
        </w:rPr>
      </w:pPr>
      <w:r>
        <w:rPr>
          <w:rFonts w:ascii="Verdana" w:eastAsia="Verdana" w:hAnsi="Verdana"/>
          <w:sz w:val="20"/>
          <w:szCs w:val="20"/>
          <w:lang w:bidi="en-GB"/>
        </w:rPr>
        <w:t xml:space="preserve">11. </w:t>
      </w:r>
      <w:r w:rsidR="00875EF1" w:rsidRPr="00D87493">
        <w:rPr>
          <w:rFonts w:ascii="Verdana" w:eastAsia="Verdana" w:hAnsi="Verdana"/>
          <w:sz w:val="20"/>
          <w:szCs w:val="20"/>
          <w:lang w:bidi="en-GB"/>
        </w:rPr>
        <w:t xml:space="preserve">The duration and scope of the LRT audiovisual content to be analysed shall be </w:t>
      </w:r>
      <w:r w:rsidR="00855100" w:rsidRPr="00855100">
        <w:rPr>
          <w:rFonts w:ascii="Verdana" w:eastAsia="Verdana" w:hAnsi="Verdana"/>
          <w:b/>
          <w:bCs/>
          <w:sz w:val="20"/>
          <w:szCs w:val="20"/>
          <w:lang w:bidi="en-GB"/>
        </w:rPr>
        <w:t xml:space="preserve">series of </w:t>
      </w:r>
      <w:r w:rsidR="007D1C08" w:rsidRPr="00855100">
        <w:rPr>
          <w:rFonts w:ascii="Verdana" w:eastAsia="Verdana" w:hAnsi="Verdana"/>
          <w:b/>
          <w:bCs/>
          <w:sz w:val="20"/>
          <w:szCs w:val="20"/>
          <w:lang w:bidi="en-GB"/>
        </w:rPr>
        <w:t>programmes</w:t>
      </w:r>
      <w:r w:rsidR="00875EF1" w:rsidRPr="00855100">
        <w:rPr>
          <w:rFonts w:ascii="Verdana" w:eastAsia="Verdana" w:hAnsi="Verdana"/>
          <w:b/>
          <w:bCs/>
          <w:sz w:val="20"/>
          <w:szCs w:val="20"/>
          <w:lang w:bidi="en-GB"/>
        </w:rPr>
        <w:t>,</w:t>
      </w:r>
      <w:r w:rsidR="00875EF1" w:rsidRPr="00D87493">
        <w:rPr>
          <w:rFonts w:ascii="Verdana" w:eastAsia="Verdana" w:hAnsi="Verdana"/>
          <w:sz w:val="20"/>
          <w:szCs w:val="20"/>
          <w:lang w:bidi="en-GB"/>
        </w:rPr>
        <w:t xml:space="preserve"> </w:t>
      </w:r>
      <w:r w:rsidR="00875EF1" w:rsidRPr="00886FCB">
        <w:rPr>
          <w:rFonts w:ascii="Verdana" w:eastAsia="Verdana" w:hAnsi="Verdana"/>
          <w:b/>
          <w:bCs/>
          <w:sz w:val="20"/>
          <w:szCs w:val="20"/>
          <w:lang w:bidi="en-GB"/>
        </w:rPr>
        <w:t>the total broadcasting duration of which per day shall be no more than 20 (twenty) hours daily, for 12 (twelve) months from the start date of the provision of the Services.</w:t>
      </w:r>
    </w:p>
    <w:p w14:paraId="691E3CB9" w14:textId="546DD16E" w:rsidR="00742072" w:rsidRPr="00D87493" w:rsidRDefault="00D87493" w:rsidP="00E95B85">
      <w:pPr>
        <w:ind w:firstLine="720"/>
        <w:jc w:val="both"/>
        <w:rPr>
          <w:rFonts w:ascii="Verdana" w:hAnsi="Verdana"/>
          <w:sz w:val="20"/>
          <w:szCs w:val="20"/>
        </w:rPr>
      </w:pPr>
      <w:r>
        <w:rPr>
          <w:rFonts w:ascii="Verdana" w:eastAsia="Verdana" w:hAnsi="Verdana" w:cs="Verdana"/>
          <w:sz w:val="20"/>
          <w:szCs w:val="20"/>
          <w:lang w:bidi="en-GB"/>
        </w:rPr>
        <w:t xml:space="preserve">12. </w:t>
      </w:r>
      <w:r w:rsidR="008337CB" w:rsidRPr="00D87493">
        <w:rPr>
          <w:rFonts w:ascii="Verdana" w:eastAsia="Verdana" w:hAnsi="Verdana" w:cs="Verdana"/>
          <w:sz w:val="20"/>
          <w:szCs w:val="20"/>
          <w:lang w:bidi="en-GB"/>
        </w:rPr>
        <w:t>The Service Provider shall provide all necessary consultations and comments related to the Service at no additional cost. The Service Provider can provide consultations and comments to the Contracting Authority both in writing and orally. The Contracting Authority, if necessary, may request the Service Provider to provide consultations and comments in a specific manner.</w:t>
      </w:r>
    </w:p>
    <w:p w14:paraId="059F79CC" w14:textId="6A399736" w:rsidR="00C20634" w:rsidRPr="00D87493" w:rsidRDefault="00D87493" w:rsidP="00D87493">
      <w:pPr>
        <w:ind w:left="720"/>
        <w:jc w:val="both"/>
        <w:rPr>
          <w:rFonts w:ascii="Verdana" w:hAnsi="Verdana"/>
          <w:sz w:val="20"/>
          <w:szCs w:val="20"/>
        </w:rPr>
      </w:pPr>
      <w:r>
        <w:rPr>
          <w:rFonts w:ascii="Verdana" w:eastAsia="Verdana" w:hAnsi="Verdana" w:cs="Verdana"/>
          <w:sz w:val="20"/>
          <w:szCs w:val="20"/>
          <w:lang w:bidi="en-GB"/>
        </w:rPr>
        <w:t xml:space="preserve">13. </w:t>
      </w:r>
      <w:r w:rsidR="00750245" w:rsidRPr="00D87493">
        <w:rPr>
          <w:rFonts w:ascii="Verdana" w:eastAsia="Verdana" w:hAnsi="Verdana" w:cs="Verdana"/>
          <w:sz w:val="20"/>
          <w:szCs w:val="20"/>
          <w:lang w:bidi="en-GB"/>
        </w:rPr>
        <w:t>The Services shall be ordered and provided remotely, in electronic form.</w:t>
      </w:r>
    </w:p>
    <w:p w14:paraId="603EEE94" w14:textId="6CEF85E1" w:rsidR="00C5066F" w:rsidRPr="00D87493" w:rsidRDefault="00D87493" w:rsidP="00E95B85">
      <w:pPr>
        <w:ind w:firstLine="720"/>
        <w:jc w:val="both"/>
        <w:rPr>
          <w:rFonts w:ascii="Verdana" w:hAnsi="Verdana"/>
          <w:sz w:val="20"/>
          <w:szCs w:val="20"/>
        </w:rPr>
      </w:pPr>
      <w:r>
        <w:rPr>
          <w:rFonts w:ascii="Verdana" w:eastAsia="Verdana" w:hAnsi="Verdana"/>
          <w:sz w:val="20"/>
          <w:szCs w:val="20"/>
          <w:lang w:bidi="en-GB"/>
        </w:rPr>
        <w:t xml:space="preserve">14. </w:t>
      </w:r>
      <w:r w:rsidR="00091210" w:rsidRPr="00D87493">
        <w:rPr>
          <w:rFonts w:ascii="Verdana" w:eastAsia="Verdana" w:hAnsi="Verdana"/>
          <w:sz w:val="20"/>
          <w:szCs w:val="20"/>
          <w:lang w:bidi="en-GB"/>
        </w:rPr>
        <w:t xml:space="preserve">The period of provision of the Services shall be </w:t>
      </w:r>
      <w:r w:rsidR="00091210" w:rsidRPr="00FC22BC">
        <w:rPr>
          <w:rFonts w:ascii="Verdana" w:eastAsia="Verdana" w:hAnsi="Verdana"/>
          <w:b/>
          <w:bCs/>
          <w:sz w:val="20"/>
          <w:szCs w:val="20"/>
          <w:lang w:bidi="en-GB"/>
        </w:rPr>
        <w:t>12 (twelve) months</w:t>
      </w:r>
      <w:r w:rsidR="00091210" w:rsidRPr="00D87493">
        <w:rPr>
          <w:rFonts w:ascii="Verdana" w:eastAsia="Verdana" w:hAnsi="Verdana"/>
          <w:sz w:val="20"/>
          <w:szCs w:val="20"/>
          <w:lang w:bidi="en-GB"/>
        </w:rPr>
        <w:t xml:space="preserve"> from the first day of the next month after the contract is signed and comes into effect.</w:t>
      </w:r>
    </w:p>
    <w:p w14:paraId="3D3B1ECB" w14:textId="738C26D0" w:rsidR="00D346B9" w:rsidRPr="00E95B85" w:rsidRDefault="00E95B85" w:rsidP="00E95B85">
      <w:pPr>
        <w:ind w:firstLine="720"/>
        <w:jc w:val="both"/>
        <w:rPr>
          <w:rFonts w:ascii="Verdana" w:hAnsi="Verdana"/>
          <w:sz w:val="20"/>
          <w:szCs w:val="20"/>
        </w:rPr>
      </w:pPr>
      <w:r>
        <w:rPr>
          <w:rFonts w:ascii="Verdana" w:eastAsia="Verdana" w:hAnsi="Verdana"/>
          <w:sz w:val="20"/>
          <w:szCs w:val="20"/>
          <w:lang w:bidi="en-GB"/>
        </w:rPr>
        <w:t xml:space="preserve">15. </w:t>
      </w:r>
      <w:r w:rsidR="00D346B9" w:rsidRPr="00E95B85">
        <w:rPr>
          <w:rFonts w:ascii="Verdana" w:eastAsia="Verdana" w:hAnsi="Verdana"/>
          <w:sz w:val="20"/>
          <w:szCs w:val="20"/>
          <w:lang w:bidi="en-GB"/>
        </w:rPr>
        <w:t>The Services must be provided in Lithuanian and/or English. Preference shall be given to the Lithuanian language. If it is not possible to provide the Services in Lithuanian, then the Services shall be provided in English.</w:t>
      </w:r>
    </w:p>
    <w:p w14:paraId="73FDAB9A" w14:textId="77777777" w:rsidR="009E0451" w:rsidRPr="00196FAA" w:rsidRDefault="009E0451" w:rsidP="00E95B85">
      <w:pPr>
        <w:pStyle w:val="ListParagraph"/>
        <w:ind w:left="0" w:firstLine="720"/>
        <w:jc w:val="both"/>
        <w:rPr>
          <w:rFonts w:ascii="Verdana" w:hAnsi="Verdana" w:cs="Times New Roman"/>
          <w:sz w:val="20"/>
          <w:szCs w:val="20"/>
        </w:rPr>
      </w:pPr>
    </w:p>
    <w:p w14:paraId="16048087" w14:textId="723B8F2F" w:rsidR="009E0451" w:rsidRPr="00B377E6" w:rsidRDefault="009E0451" w:rsidP="00BB1281">
      <w:pPr>
        <w:pStyle w:val="ListParagraph"/>
        <w:numPr>
          <w:ilvl w:val="0"/>
          <w:numId w:val="27"/>
        </w:numPr>
        <w:jc w:val="both"/>
        <w:rPr>
          <w:rFonts w:ascii="Verdana" w:hAnsi="Verdana"/>
          <w:b/>
          <w:sz w:val="20"/>
          <w:szCs w:val="20"/>
        </w:rPr>
      </w:pPr>
      <w:r w:rsidRPr="00B377E6">
        <w:rPr>
          <w:rFonts w:ascii="Verdana" w:eastAsia="Verdana" w:hAnsi="Verdana" w:cs="Verdana"/>
          <w:b/>
          <w:sz w:val="20"/>
          <w:szCs w:val="20"/>
          <w:lang w:val="en-GB" w:bidi="en-GB"/>
        </w:rPr>
        <w:t>Green Requirements</w:t>
      </w:r>
    </w:p>
    <w:p w14:paraId="5AA64FFF" w14:textId="04792F0A" w:rsidR="009E0451" w:rsidRPr="00E95B85" w:rsidRDefault="00E95B85" w:rsidP="00E95B85">
      <w:pPr>
        <w:tabs>
          <w:tab w:val="left" w:pos="993"/>
        </w:tabs>
        <w:autoSpaceDE w:val="0"/>
        <w:autoSpaceDN w:val="0"/>
        <w:adjustRightInd w:val="0"/>
        <w:ind w:firstLine="720"/>
        <w:jc w:val="both"/>
        <w:rPr>
          <w:rFonts w:ascii="Verdana" w:hAnsi="Verdana"/>
          <w:color w:val="000000"/>
          <w:sz w:val="20"/>
          <w:szCs w:val="20"/>
        </w:rPr>
      </w:pPr>
      <w:r>
        <w:rPr>
          <w:rFonts w:ascii="Verdana" w:eastAsia="Verdana" w:hAnsi="Verdana" w:cs="Verdana"/>
          <w:color w:val="000000"/>
          <w:sz w:val="20"/>
          <w:szCs w:val="20"/>
          <w:lang w:bidi="en-GB"/>
        </w:rPr>
        <w:t xml:space="preserve">16. </w:t>
      </w:r>
      <w:r w:rsidR="009E0451" w:rsidRPr="00E95B85">
        <w:rPr>
          <w:rFonts w:ascii="Verdana" w:eastAsia="Verdana" w:hAnsi="Verdana" w:cs="Verdana"/>
          <w:color w:val="000000"/>
          <w:sz w:val="20"/>
          <w:szCs w:val="20"/>
          <w:lang w:bidi="en-GB"/>
        </w:rPr>
        <w:t xml:space="preserve">The Contracting Authority applies the environmental criterion specified in paragraph 4.4.3 of the Description of the Procedure for Application of the Environmental Criteria in Green Procurements approved by Order No. D1-508 of the Minister of Environment of the Republic of Lithuania, dated 28 June 2011, i.e. it procures only an intangible service that is not related to production of any tangible object, the provision of which is not to have any significant adverse effect on the environment, is not to create any source of pollution and does not generate waste. </w:t>
      </w:r>
    </w:p>
    <w:p w14:paraId="45AAA98D" w14:textId="3F3768E7" w:rsidR="000928C5" w:rsidRPr="00196FAA" w:rsidRDefault="000928C5" w:rsidP="00E95B85">
      <w:pPr>
        <w:pStyle w:val="ListParagraph"/>
        <w:ind w:left="0" w:firstLine="720"/>
        <w:rPr>
          <w:rFonts w:ascii="Verdana" w:hAnsi="Verdana" w:cs="Times New Roman"/>
          <w:sz w:val="20"/>
          <w:szCs w:val="20"/>
        </w:rPr>
      </w:pPr>
    </w:p>
    <w:p w14:paraId="20D5241C" w14:textId="2CC15868" w:rsidR="00D116D7" w:rsidRPr="00196FAA" w:rsidRDefault="00E45966" w:rsidP="00DF2B5E">
      <w:pPr>
        <w:jc w:val="center"/>
        <w:rPr>
          <w:rFonts w:ascii="Verdana" w:hAnsi="Verdana"/>
          <w:sz w:val="20"/>
          <w:szCs w:val="20"/>
          <w:lang w:val="lt-LT"/>
        </w:rPr>
      </w:pPr>
      <w:r w:rsidRPr="00196FAA">
        <w:rPr>
          <w:rFonts w:ascii="Verdana" w:eastAsia="Verdana" w:hAnsi="Verdana" w:cs="Verdana"/>
          <w:sz w:val="20"/>
          <w:szCs w:val="20"/>
          <w:lang w:bidi="en-GB"/>
        </w:rPr>
        <w:t>_________________</w:t>
      </w:r>
    </w:p>
    <w:p w14:paraId="7475C178" w14:textId="77777777" w:rsidR="00D116D7" w:rsidRPr="00196FAA" w:rsidRDefault="00D116D7" w:rsidP="00603CFC">
      <w:pPr>
        <w:rPr>
          <w:rFonts w:ascii="Verdana" w:hAnsi="Verdana"/>
          <w:sz w:val="20"/>
          <w:szCs w:val="20"/>
          <w:lang w:val="lt-LT"/>
        </w:rPr>
      </w:pPr>
    </w:p>
    <w:sectPr w:rsidR="00D116D7" w:rsidRPr="00196FAA" w:rsidSect="00210F3C">
      <w:headerReference w:type="default" r:id="rId13"/>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2A74B" w14:textId="77777777" w:rsidR="00E33005" w:rsidRDefault="00E33005" w:rsidP="00210F3C">
      <w:r>
        <w:separator/>
      </w:r>
    </w:p>
  </w:endnote>
  <w:endnote w:type="continuationSeparator" w:id="0">
    <w:p w14:paraId="2B345B8C" w14:textId="77777777" w:rsidR="00E33005" w:rsidRDefault="00E33005" w:rsidP="00210F3C">
      <w:r>
        <w:continuationSeparator/>
      </w:r>
    </w:p>
  </w:endnote>
  <w:endnote w:type="continuationNotice" w:id="1">
    <w:p w14:paraId="6FAACFF2" w14:textId="77777777" w:rsidR="00E33005" w:rsidRDefault="00E330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117BF" w14:textId="77777777" w:rsidR="00E33005" w:rsidRDefault="00E33005" w:rsidP="00210F3C">
      <w:r>
        <w:separator/>
      </w:r>
    </w:p>
  </w:footnote>
  <w:footnote w:type="continuationSeparator" w:id="0">
    <w:p w14:paraId="686D8E2C" w14:textId="77777777" w:rsidR="00E33005" w:rsidRDefault="00E33005" w:rsidP="00210F3C">
      <w:r>
        <w:continuationSeparator/>
      </w:r>
    </w:p>
  </w:footnote>
  <w:footnote w:type="continuationNotice" w:id="1">
    <w:p w14:paraId="268F334F" w14:textId="77777777" w:rsidR="00E33005" w:rsidRDefault="00E330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1555A7DA" w:rsidR="00210F3C" w:rsidRDefault="00210F3C">
        <w:pPr>
          <w:pStyle w:val="Header"/>
          <w:jc w:val="center"/>
        </w:pPr>
        <w:r>
          <w:rPr>
            <w:lang w:bidi="en-GB"/>
          </w:rPr>
          <w:fldChar w:fldCharType="begin"/>
        </w:r>
        <w:r>
          <w:rPr>
            <w:lang w:bidi="en-GB"/>
          </w:rPr>
          <w:instrText xml:space="preserve"> PAGE   \* MERGEFORMAT </w:instrText>
        </w:r>
        <w:r>
          <w:rPr>
            <w:lang w:bidi="en-GB"/>
          </w:rPr>
          <w:fldChar w:fldCharType="separate"/>
        </w:r>
        <w:r>
          <w:rPr>
            <w:noProof/>
            <w:lang w:bidi="en-GB"/>
          </w:rPr>
          <w:t>2</w:t>
        </w:r>
        <w:r>
          <w:rPr>
            <w:noProof/>
            <w:lang w:bidi="en-GB"/>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C5424"/>
    <w:multiLevelType w:val="multilevel"/>
    <w:tmpl w:val="1802485E"/>
    <w:lvl w:ilvl="0">
      <w:start w:val="2"/>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B742574"/>
    <w:multiLevelType w:val="multilevel"/>
    <w:tmpl w:val="DA3A8D6E"/>
    <w:lvl w:ilvl="0">
      <w:start w:val="1"/>
      <w:numFmt w:val="decimal"/>
      <w:lvlText w:val="%1."/>
      <w:lvlJc w:val="left"/>
      <w:pPr>
        <w:ind w:left="1080" w:hanging="720"/>
      </w:pPr>
      <w:rPr>
        <w:rFonts w:hint="default"/>
      </w:rPr>
    </w:lvl>
    <w:lvl w:ilvl="1">
      <w:start w:val="1"/>
      <w:numFmt w:val="decimal"/>
      <w:isLgl/>
      <w:lvlText w:val="%1.%2."/>
      <w:lvlJc w:val="left"/>
      <w:pPr>
        <w:ind w:left="1353"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C953C0"/>
    <w:multiLevelType w:val="multilevel"/>
    <w:tmpl w:val="76F2B724"/>
    <w:lvl w:ilvl="0">
      <w:start w:val="1"/>
      <w:numFmt w:val="decimal"/>
      <w:lvlText w:val="%1."/>
      <w:lvlJc w:val="left"/>
      <w:pPr>
        <w:ind w:left="525" w:hanging="525"/>
      </w:pPr>
      <w:rPr>
        <w:rFonts w:hint="default"/>
      </w:rPr>
    </w:lvl>
    <w:lvl w:ilvl="1">
      <w:start w:val="1"/>
      <w:numFmt w:val="decimal"/>
      <w:lvlText w:val="%1.%2."/>
      <w:lvlJc w:val="left"/>
      <w:pPr>
        <w:ind w:left="663" w:hanging="525"/>
      </w:pPr>
      <w:rPr>
        <w:rFonts w:hint="default"/>
      </w:rPr>
    </w:lvl>
    <w:lvl w:ilvl="2">
      <w:start w:val="1"/>
      <w:numFmt w:val="decimal"/>
      <w:lvlText w:val="%1.%2.%3."/>
      <w:lvlJc w:val="left"/>
      <w:pPr>
        <w:ind w:left="996" w:hanging="720"/>
      </w:pPr>
      <w:rPr>
        <w:rFonts w:hint="default"/>
      </w:rPr>
    </w:lvl>
    <w:lvl w:ilvl="3">
      <w:start w:val="1"/>
      <w:numFmt w:val="decimal"/>
      <w:lvlText w:val="%1.%2.%3.%4."/>
      <w:lvlJc w:val="left"/>
      <w:pPr>
        <w:ind w:left="1134" w:hanging="720"/>
      </w:pPr>
      <w:rPr>
        <w:rFonts w:hint="default"/>
      </w:rPr>
    </w:lvl>
    <w:lvl w:ilvl="4">
      <w:start w:val="1"/>
      <w:numFmt w:val="decimal"/>
      <w:lvlText w:val="%1.%2.%3.%4.%5."/>
      <w:lvlJc w:val="left"/>
      <w:pPr>
        <w:ind w:left="1632" w:hanging="1080"/>
      </w:pPr>
      <w:rPr>
        <w:rFonts w:hint="default"/>
      </w:rPr>
    </w:lvl>
    <w:lvl w:ilvl="5">
      <w:start w:val="1"/>
      <w:numFmt w:val="decimal"/>
      <w:lvlText w:val="%1.%2.%3.%4.%5.%6."/>
      <w:lvlJc w:val="left"/>
      <w:pPr>
        <w:ind w:left="1770" w:hanging="1080"/>
      </w:pPr>
      <w:rPr>
        <w:rFonts w:hint="default"/>
      </w:rPr>
    </w:lvl>
    <w:lvl w:ilvl="6">
      <w:start w:val="1"/>
      <w:numFmt w:val="decimal"/>
      <w:lvlText w:val="%1.%2.%3.%4.%5.%6.%7."/>
      <w:lvlJc w:val="left"/>
      <w:pPr>
        <w:ind w:left="2268" w:hanging="1440"/>
      </w:pPr>
      <w:rPr>
        <w:rFonts w:hint="default"/>
      </w:rPr>
    </w:lvl>
    <w:lvl w:ilvl="7">
      <w:start w:val="1"/>
      <w:numFmt w:val="decimal"/>
      <w:lvlText w:val="%1.%2.%3.%4.%5.%6.%7.%8."/>
      <w:lvlJc w:val="left"/>
      <w:pPr>
        <w:ind w:left="2406" w:hanging="1440"/>
      </w:pPr>
      <w:rPr>
        <w:rFonts w:hint="default"/>
      </w:rPr>
    </w:lvl>
    <w:lvl w:ilvl="8">
      <w:start w:val="1"/>
      <w:numFmt w:val="decimal"/>
      <w:lvlText w:val="%1.%2.%3.%4.%5.%6.%7.%8.%9."/>
      <w:lvlJc w:val="left"/>
      <w:pPr>
        <w:ind w:left="2904" w:hanging="1800"/>
      </w:pPr>
      <w:rPr>
        <w:rFonts w:hint="default"/>
      </w:rPr>
    </w:lvl>
  </w:abstractNum>
  <w:abstractNum w:abstractNumId="3" w15:restartNumberingAfterBreak="0">
    <w:nsid w:val="10A41D6D"/>
    <w:multiLevelType w:val="multilevel"/>
    <w:tmpl w:val="E7C05590"/>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b w:val="0"/>
        <w:bCs/>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4"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F47F64"/>
    <w:multiLevelType w:val="hybridMultilevel"/>
    <w:tmpl w:val="DAD832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7" w15:restartNumberingAfterBreak="0">
    <w:nsid w:val="1F552A87"/>
    <w:multiLevelType w:val="multilevel"/>
    <w:tmpl w:val="C4DCC976"/>
    <w:lvl w:ilvl="0">
      <w:start w:val="1"/>
      <w:numFmt w:val="upperRoman"/>
      <w:suff w:val="space"/>
      <w:lvlText w:val="%1."/>
      <w:lvlJc w:val="left"/>
      <w:pPr>
        <w:ind w:left="0" w:firstLine="720"/>
      </w:pPr>
      <w:rPr>
        <w:rFonts w:hint="default"/>
      </w:rPr>
    </w:lvl>
    <w:lvl w:ilvl="1">
      <w:start w:val="4"/>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8" w15:restartNumberingAfterBreak="0">
    <w:nsid w:val="2F76708E"/>
    <w:multiLevelType w:val="hybridMultilevel"/>
    <w:tmpl w:val="B3462AEA"/>
    <w:lvl w:ilvl="0" w:tplc="8F4E064C">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E4E40FD"/>
    <w:multiLevelType w:val="multilevel"/>
    <w:tmpl w:val="D438E798"/>
    <w:lvl w:ilvl="0">
      <w:start w:val="1"/>
      <w:numFmt w:val="upperRoman"/>
      <w:suff w:val="space"/>
      <w:lvlText w:val="%1."/>
      <w:lvlJc w:val="left"/>
      <w:pPr>
        <w:ind w:left="0" w:firstLine="720"/>
      </w:pPr>
      <w:rPr>
        <w:rFonts w:hint="default"/>
      </w:rPr>
    </w:lvl>
    <w:lvl w:ilvl="1">
      <w:start w:val="4"/>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b w:val="0"/>
        <w:bCs/>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0" w15:restartNumberingAfterBreak="0">
    <w:nsid w:val="4F4676FB"/>
    <w:multiLevelType w:val="hybridMultilevel"/>
    <w:tmpl w:val="BF047C86"/>
    <w:lvl w:ilvl="0" w:tplc="0427000F">
      <w:start w:val="24"/>
      <w:numFmt w:val="decimal"/>
      <w:lvlText w:val="%1."/>
      <w:lvlJc w:val="left"/>
      <w:pPr>
        <w:ind w:left="1920" w:hanging="360"/>
      </w:pPr>
      <w:rPr>
        <w:rFonts w:hint="default"/>
      </w:rPr>
    </w:lvl>
    <w:lvl w:ilvl="1" w:tplc="04270019" w:tentative="1">
      <w:start w:val="1"/>
      <w:numFmt w:val="lowerLetter"/>
      <w:lvlText w:val="%2."/>
      <w:lvlJc w:val="left"/>
      <w:pPr>
        <w:ind w:left="2640" w:hanging="360"/>
      </w:pPr>
    </w:lvl>
    <w:lvl w:ilvl="2" w:tplc="0427001B" w:tentative="1">
      <w:start w:val="1"/>
      <w:numFmt w:val="lowerRoman"/>
      <w:lvlText w:val="%3."/>
      <w:lvlJc w:val="right"/>
      <w:pPr>
        <w:ind w:left="3360" w:hanging="180"/>
      </w:pPr>
    </w:lvl>
    <w:lvl w:ilvl="3" w:tplc="0427000F" w:tentative="1">
      <w:start w:val="1"/>
      <w:numFmt w:val="decimal"/>
      <w:lvlText w:val="%4."/>
      <w:lvlJc w:val="left"/>
      <w:pPr>
        <w:ind w:left="4080" w:hanging="360"/>
      </w:pPr>
    </w:lvl>
    <w:lvl w:ilvl="4" w:tplc="04270019" w:tentative="1">
      <w:start w:val="1"/>
      <w:numFmt w:val="lowerLetter"/>
      <w:lvlText w:val="%5."/>
      <w:lvlJc w:val="left"/>
      <w:pPr>
        <w:ind w:left="4800" w:hanging="360"/>
      </w:pPr>
    </w:lvl>
    <w:lvl w:ilvl="5" w:tplc="0427001B" w:tentative="1">
      <w:start w:val="1"/>
      <w:numFmt w:val="lowerRoman"/>
      <w:lvlText w:val="%6."/>
      <w:lvlJc w:val="right"/>
      <w:pPr>
        <w:ind w:left="5520" w:hanging="180"/>
      </w:pPr>
    </w:lvl>
    <w:lvl w:ilvl="6" w:tplc="0427000F" w:tentative="1">
      <w:start w:val="1"/>
      <w:numFmt w:val="decimal"/>
      <w:lvlText w:val="%7."/>
      <w:lvlJc w:val="left"/>
      <w:pPr>
        <w:ind w:left="6240" w:hanging="360"/>
      </w:pPr>
    </w:lvl>
    <w:lvl w:ilvl="7" w:tplc="04270019" w:tentative="1">
      <w:start w:val="1"/>
      <w:numFmt w:val="lowerLetter"/>
      <w:lvlText w:val="%8."/>
      <w:lvlJc w:val="left"/>
      <w:pPr>
        <w:ind w:left="6960" w:hanging="360"/>
      </w:pPr>
    </w:lvl>
    <w:lvl w:ilvl="8" w:tplc="0427001B" w:tentative="1">
      <w:start w:val="1"/>
      <w:numFmt w:val="lowerRoman"/>
      <w:lvlText w:val="%9."/>
      <w:lvlJc w:val="right"/>
      <w:pPr>
        <w:ind w:left="7680" w:hanging="180"/>
      </w:pPr>
    </w:lvl>
  </w:abstractNum>
  <w:abstractNum w:abstractNumId="11" w15:restartNumberingAfterBreak="0">
    <w:nsid w:val="52FB25CC"/>
    <w:multiLevelType w:val="multilevel"/>
    <w:tmpl w:val="696E2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3" w15:restartNumberingAfterBreak="0">
    <w:nsid w:val="54783A07"/>
    <w:multiLevelType w:val="multilevel"/>
    <w:tmpl w:val="E7C05590"/>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b w:val="0"/>
        <w:bCs/>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4" w15:restartNumberingAfterBreak="0">
    <w:nsid w:val="575F16D3"/>
    <w:multiLevelType w:val="multilevel"/>
    <w:tmpl w:val="AF40BA44"/>
    <w:lvl w:ilvl="0">
      <w:start w:val="1"/>
      <w:numFmt w:val="decimal"/>
      <w:suff w:val="space"/>
      <w:lvlText w:val="%1."/>
      <w:lvlJc w:val="left"/>
      <w:pPr>
        <w:ind w:left="0" w:firstLine="0"/>
      </w:pPr>
      <w:rPr>
        <w:rFonts w:ascii="Times New Roman" w:hAnsi="Times New Roman" w:cs="Times New Roman" w:hint="default"/>
        <w:b/>
        <w:bCs w:val="0"/>
      </w:rPr>
    </w:lvl>
    <w:lvl w:ilvl="1">
      <w:start w:val="1"/>
      <w:numFmt w:val="decimal"/>
      <w:suff w:val="space"/>
      <w:lvlText w:val="%1.%2."/>
      <w:lvlJc w:val="left"/>
      <w:pPr>
        <w:ind w:left="0" w:firstLine="0"/>
      </w:pPr>
      <w:rPr>
        <w:rFonts w:ascii="Times New Roman" w:hAnsi="Times New Roman"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FF0373E"/>
    <w:multiLevelType w:val="multilevel"/>
    <w:tmpl w:val="4D0E7B80"/>
    <w:lvl w:ilvl="0">
      <w:start w:val="1"/>
      <w:numFmt w:val="upperRoman"/>
      <w:suff w:val="space"/>
      <w:lvlText w:val="%1."/>
      <w:lvlJc w:val="left"/>
      <w:pPr>
        <w:ind w:left="0" w:firstLine="720"/>
      </w:pPr>
      <w:rPr>
        <w:rFonts w:hint="default"/>
      </w:rPr>
    </w:lvl>
    <w:lvl w:ilvl="1">
      <w:start w:val="2"/>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7" w15:restartNumberingAfterBreak="0">
    <w:nsid w:val="60E20A57"/>
    <w:multiLevelType w:val="multilevel"/>
    <w:tmpl w:val="E7C05590"/>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b w:val="0"/>
        <w:bCs/>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8" w15:restartNumberingAfterBreak="0">
    <w:nsid w:val="67834B21"/>
    <w:multiLevelType w:val="hybridMultilevel"/>
    <w:tmpl w:val="19BA5BD0"/>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DBE5296"/>
    <w:multiLevelType w:val="multilevel"/>
    <w:tmpl w:val="5B16B7FC"/>
    <w:lvl w:ilvl="0">
      <w:start w:val="1"/>
      <w:numFmt w:val="upperRoman"/>
      <w:suff w:val="space"/>
      <w:lvlText w:val="%1."/>
      <w:lvlJc w:val="left"/>
      <w:pPr>
        <w:ind w:left="0" w:firstLine="720"/>
      </w:pPr>
      <w:rPr>
        <w:rFonts w:hint="default"/>
      </w:rPr>
    </w:lvl>
    <w:lvl w:ilvl="1">
      <w:start w:val="6"/>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b w:val="0"/>
        <w:bCs/>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0" w15:restartNumberingAfterBreak="0">
    <w:nsid w:val="70291F43"/>
    <w:multiLevelType w:val="multilevel"/>
    <w:tmpl w:val="4D0E7B80"/>
    <w:styleLink w:val="CurrentList1"/>
    <w:lvl w:ilvl="0">
      <w:start w:val="1"/>
      <w:numFmt w:val="upperRoman"/>
      <w:suff w:val="space"/>
      <w:lvlText w:val="%1."/>
      <w:lvlJc w:val="left"/>
      <w:pPr>
        <w:ind w:left="0" w:firstLine="720"/>
      </w:pPr>
      <w:rPr>
        <w:rFonts w:hint="default"/>
      </w:rPr>
    </w:lvl>
    <w:lvl w:ilvl="1">
      <w:start w:val="2"/>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1"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22"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76DC16B9"/>
    <w:multiLevelType w:val="multilevel"/>
    <w:tmpl w:val="F56CCFBC"/>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b w:val="0"/>
        <w:bCs/>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4"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AEB5FFC"/>
    <w:multiLevelType w:val="multilevel"/>
    <w:tmpl w:val="E7C05590"/>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b w:val="0"/>
        <w:bCs/>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6" w15:restartNumberingAfterBreak="0">
    <w:nsid w:val="7CFA4361"/>
    <w:multiLevelType w:val="multilevel"/>
    <w:tmpl w:val="E7C05590"/>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b w:val="0"/>
        <w:bCs/>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419254181">
    <w:abstractNumId w:val="24"/>
  </w:num>
  <w:num w:numId="2" w16cid:durableId="1933663260">
    <w:abstractNumId w:val="14"/>
  </w:num>
  <w:num w:numId="3" w16cid:durableId="482308781">
    <w:abstractNumId w:val="15"/>
  </w:num>
  <w:num w:numId="4" w16cid:durableId="41444602">
    <w:abstractNumId w:val="22"/>
  </w:num>
  <w:num w:numId="5" w16cid:durableId="652411098">
    <w:abstractNumId w:val="16"/>
  </w:num>
  <w:num w:numId="6" w16cid:durableId="1430926374">
    <w:abstractNumId w:val="12"/>
  </w:num>
  <w:num w:numId="7" w16cid:durableId="10753940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0192800">
    <w:abstractNumId w:val="4"/>
  </w:num>
  <w:num w:numId="9" w16cid:durableId="145126603">
    <w:abstractNumId w:val="6"/>
  </w:num>
  <w:num w:numId="10" w16cid:durableId="973634671">
    <w:abstractNumId w:val="5"/>
  </w:num>
  <w:num w:numId="11" w16cid:durableId="1062172295">
    <w:abstractNumId w:val="1"/>
  </w:num>
  <w:num w:numId="12" w16cid:durableId="485635847">
    <w:abstractNumId w:val="11"/>
  </w:num>
  <w:num w:numId="13" w16cid:durableId="914439061">
    <w:abstractNumId w:val="2"/>
  </w:num>
  <w:num w:numId="14" w16cid:durableId="669718341">
    <w:abstractNumId w:val="10"/>
  </w:num>
  <w:num w:numId="15" w16cid:durableId="296570594">
    <w:abstractNumId w:val="18"/>
  </w:num>
  <w:num w:numId="16" w16cid:durableId="440609501">
    <w:abstractNumId w:val="7"/>
  </w:num>
  <w:num w:numId="17" w16cid:durableId="1399017947">
    <w:abstractNumId w:val="23"/>
  </w:num>
  <w:num w:numId="18" w16cid:durableId="712922309">
    <w:abstractNumId w:val="13"/>
  </w:num>
  <w:num w:numId="19" w16cid:durableId="2063212579">
    <w:abstractNumId w:val="3"/>
  </w:num>
  <w:num w:numId="20" w16cid:durableId="2118482427">
    <w:abstractNumId w:val="17"/>
  </w:num>
  <w:num w:numId="21" w16cid:durableId="959259089">
    <w:abstractNumId w:val="25"/>
  </w:num>
  <w:num w:numId="22" w16cid:durableId="158085282">
    <w:abstractNumId w:val="26"/>
  </w:num>
  <w:num w:numId="23" w16cid:durableId="1254624988">
    <w:abstractNumId w:val="8"/>
  </w:num>
  <w:num w:numId="24" w16cid:durableId="283535786">
    <w:abstractNumId w:val="20"/>
  </w:num>
  <w:num w:numId="25" w16cid:durableId="1763605363">
    <w:abstractNumId w:val="9"/>
  </w:num>
  <w:num w:numId="26" w16cid:durableId="745997285">
    <w:abstractNumId w:val="0"/>
  </w:num>
  <w:num w:numId="27" w16cid:durableId="15471829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295E"/>
    <w:rsid w:val="00006012"/>
    <w:rsid w:val="00014106"/>
    <w:rsid w:val="00016B64"/>
    <w:rsid w:val="00017081"/>
    <w:rsid w:val="000208E9"/>
    <w:rsid w:val="00021656"/>
    <w:rsid w:val="000234AA"/>
    <w:rsid w:val="00025959"/>
    <w:rsid w:val="00025FA0"/>
    <w:rsid w:val="00036187"/>
    <w:rsid w:val="00037347"/>
    <w:rsid w:val="000412BC"/>
    <w:rsid w:val="00042770"/>
    <w:rsid w:val="000430CF"/>
    <w:rsid w:val="000460AE"/>
    <w:rsid w:val="000525F7"/>
    <w:rsid w:val="00052C34"/>
    <w:rsid w:val="00060FCA"/>
    <w:rsid w:val="0006252D"/>
    <w:rsid w:val="00063E4F"/>
    <w:rsid w:val="00070BE5"/>
    <w:rsid w:val="00071567"/>
    <w:rsid w:val="000735F6"/>
    <w:rsid w:val="00074148"/>
    <w:rsid w:val="00074656"/>
    <w:rsid w:val="000834B4"/>
    <w:rsid w:val="000877BE"/>
    <w:rsid w:val="00087A19"/>
    <w:rsid w:val="00091210"/>
    <w:rsid w:val="00091835"/>
    <w:rsid w:val="000928C5"/>
    <w:rsid w:val="00094368"/>
    <w:rsid w:val="00094BE4"/>
    <w:rsid w:val="000A0649"/>
    <w:rsid w:val="000A3A5F"/>
    <w:rsid w:val="000A7A7B"/>
    <w:rsid w:val="000B3567"/>
    <w:rsid w:val="000B3F3E"/>
    <w:rsid w:val="000B70BD"/>
    <w:rsid w:val="000C0CA1"/>
    <w:rsid w:val="000C10AE"/>
    <w:rsid w:val="000D3DB3"/>
    <w:rsid w:val="000D4194"/>
    <w:rsid w:val="000D7252"/>
    <w:rsid w:val="000E3C91"/>
    <w:rsid w:val="000F08F8"/>
    <w:rsid w:val="000F29C1"/>
    <w:rsid w:val="0010652A"/>
    <w:rsid w:val="00107053"/>
    <w:rsid w:val="001174F0"/>
    <w:rsid w:val="0011797D"/>
    <w:rsid w:val="00121ADC"/>
    <w:rsid w:val="001225DB"/>
    <w:rsid w:val="00123A31"/>
    <w:rsid w:val="0012473F"/>
    <w:rsid w:val="0013616F"/>
    <w:rsid w:val="00143B1F"/>
    <w:rsid w:val="001477B1"/>
    <w:rsid w:val="001558DD"/>
    <w:rsid w:val="00163F2A"/>
    <w:rsid w:val="00166F61"/>
    <w:rsid w:val="001727FF"/>
    <w:rsid w:val="00186E96"/>
    <w:rsid w:val="00187AF9"/>
    <w:rsid w:val="00192843"/>
    <w:rsid w:val="0019511C"/>
    <w:rsid w:val="00195DE5"/>
    <w:rsid w:val="00196FAA"/>
    <w:rsid w:val="001A06E1"/>
    <w:rsid w:val="001A1B7E"/>
    <w:rsid w:val="001B1501"/>
    <w:rsid w:val="001B2253"/>
    <w:rsid w:val="001B3719"/>
    <w:rsid w:val="001B6E43"/>
    <w:rsid w:val="001C0EF4"/>
    <w:rsid w:val="001C245F"/>
    <w:rsid w:val="001C251C"/>
    <w:rsid w:val="001C562C"/>
    <w:rsid w:val="001C65A5"/>
    <w:rsid w:val="001C6A85"/>
    <w:rsid w:val="001D1CBB"/>
    <w:rsid w:val="001D4029"/>
    <w:rsid w:val="001F0529"/>
    <w:rsid w:val="001F3E50"/>
    <w:rsid w:val="002027A9"/>
    <w:rsid w:val="00210F3C"/>
    <w:rsid w:val="002130D2"/>
    <w:rsid w:val="002133CB"/>
    <w:rsid w:val="00213A61"/>
    <w:rsid w:val="00213B64"/>
    <w:rsid w:val="00214284"/>
    <w:rsid w:val="00215944"/>
    <w:rsid w:val="002174ED"/>
    <w:rsid w:val="00220A01"/>
    <w:rsid w:val="0022563F"/>
    <w:rsid w:val="00226FDB"/>
    <w:rsid w:val="002347B4"/>
    <w:rsid w:val="00236646"/>
    <w:rsid w:val="00241857"/>
    <w:rsid w:val="00246A18"/>
    <w:rsid w:val="00257119"/>
    <w:rsid w:val="00257910"/>
    <w:rsid w:val="00260B51"/>
    <w:rsid w:val="00262682"/>
    <w:rsid w:val="00264AAA"/>
    <w:rsid w:val="00264D91"/>
    <w:rsid w:val="0026609E"/>
    <w:rsid w:val="00286727"/>
    <w:rsid w:val="00290C62"/>
    <w:rsid w:val="00293A12"/>
    <w:rsid w:val="002B0554"/>
    <w:rsid w:val="002B2A7B"/>
    <w:rsid w:val="002B70BB"/>
    <w:rsid w:val="002B76A8"/>
    <w:rsid w:val="002C0C07"/>
    <w:rsid w:val="002C2E2D"/>
    <w:rsid w:val="002C2E47"/>
    <w:rsid w:val="002C2FCD"/>
    <w:rsid w:val="002C31CC"/>
    <w:rsid w:val="002C43BE"/>
    <w:rsid w:val="002C6575"/>
    <w:rsid w:val="002D05A9"/>
    <w:rsid w:val="002D1F43"/>
    <w:rsid w:val="002D27A8"/>
    <w:rsid w:val="002D33C9"/>
    <w:rsid w:val="002D3CD1"/>
    <w:rsid w:val="002D6431"/>
    <w:rsid w:val="002D73BC"/>
    <w:rsid w:val="002E486C"/>
    <w:rsid w:val="002E5D46"/>
    <w:rsid w:val="002F3AA6"/>
    <w:rsid w:val="00300769"/>
    <w:rsid w:val="00304BFB"/>
    <w:rsid w:val="003055E0"/>
    <w:rsid w:val="00307E66"/>
    <w:rsid w:val="003132F8"/>
    <w:rsid w:val="00313D4A"/>
    <w:rsid w:val="00313F99"/>
    <w:rsid w:val="0031478D"/>
    <w:rsid w:val="00316C66"/>
    <w:rsid w:val="0031781F"/>
    <w:rsid w:val="00321936"/>
    <w:rsid w:val="00323DE2"/>
    <w:rsid w:val="00324DE9"/>
    <w:rsid w:val="00325E46"/>
    <w:rsid w:val="00327014"/>
    <w:rsid w:val="00331761"/>
    <w:rsid w:val="00333245"/>
    <w:rsid w:val="00333318"/>
    <w:rsid w:val="00337031"/>
    <w:rsid w:val="00350ACF"/>
    <w:rsid w:val="003510D1"/>
    <w:rsid w:val="00351F41"/>
    <w:rsid w:val="00353C24"/>
    <w:rsid w:val="0035507B"/>
    <w:rsid w:val="00356455"/>
    <w:rsid w:val="003579B6"/>
    <w:rsid w:val="00364C16"/>
    <w:rsid w:val="0036532D"/>
    <w:rsid w:val="00371D75"/>
    <w:rsid w:val="003723E8"/>
    <w:rsid w:val="00375A4C"/>
    <w:rsid w:val="00376C0F"/>
    <w:rsid w:val="00377939"/>
    <w:rsid w:val="00380DB0"/>
    <w:rsid w:val="00382973"/>
    <w:rsid w:val="0038489F"/>
    <w:rsid w:val="00386302"/>
    <w:rsid w:val="00390FCE"/>
    <w:rsid w:val="003A1259"/>
    <w:rsid w:val="003A1498"/>
    <w:rsid w:val="003A7420"/>
    <w:rsid w:val="003B6B33"/>
    <w:rsid w:val="003D005D"/>
    <w:rsid w:val="003E5465"/>
    <w:rsid w:val="003F23FF"/>
    <w:rsid w:val="003F3BD5"/>
    <w:rsid w:val="003F5BE2"/>
    <w:rsid w:val="00405245"/>
    <w:rsid w:val="00405909"/>
    <w:rsid w:val="00410CA8"/>
    <w:rsid w:val="0041212A"/>
    <w:rsid w:val="00421412"/>
    <w:rsid w:val="00425E94"/>
    <w:rsid w:val="004318FB"/>
    <w:rsid w:val="00432545"/>
    <w:rsid w:val="00434AD0"/>
    <w:rsid w:val="00444FED"/>
    <w:rsid w:val="00452599"/>
    <w:rsid w:val="00455554"/>
    <w:rsid w:val="0046242A"/>
    <w:rsid w:val="00471565"/>
    <w:rsid w:val="004715EB"/>
    <w:rsid w:val="004718EB"/>
    <w:rsid w:val="00471F17"/>
    <w:rsid w:val="004731EB"/>
    <w:rsid w:val="0047364D"/>
    <w:rsid w:val="004803E6"/>
    <w:rsid w:val="0048264B"/>
    <w:rsid w:val="004902B8"/>
    <w:rsid w:val="00493DE7"/>
    <w:rsid w:val="004A1B8B"/>
    <w:rsid w:val="004A7E49"/>
    <w:rsid w:val="004B156B"/>
    <w:rsid w:val="004B1F4D"/>
    <w:rsid w:val="004C2B60"/>
    <w:rsid w:val="004C5B36"/>
    <w:rsid w:val="004D5EE2"/>
    <w:rsid w:val="004E3CCB"/>
    <w:rsid w:val="004E5119"/>
    <w:rsid w:val="004F2E97"/>
    <w:rsid w:val="004F7D7E"/>
    <w:rsid w:val="004F7E57"/>
    <w:rsid w:val="0050612F"/>
    <w:rsid w:val="0050727B"/>
    <w:rsid w:val="00510865"/>
    <w:rsid w:val="00513009"/>
    <w:rsid w:val="005131CF"/>
    <w:rsid w:val="00520EE8"/>
    <w:rsid w:val="00530E33"/>
    <w:rsid w:val="00531979"/>
    <w:rsid w:val="005347C1"/>
    <w:rsid w:val="00540300"/>
    <w:rsid w:val="00544BC1"/>
    <w:rsid w:val="005455EE"/>
    <w:rsid w:val="00547C46"/>
    <w:rsid w:val="0055197D"/>
    <w:rsid w:val="00556D34"/>
    <w:rsid w:val="005620B2"/>
    <w:rsid w:val="005645CF"/>
    <w:rsid w:val="00565513"/>
    <w:rsid w:val="0057218A"/>
    <w:rsid w:val="00582EAC"/>
    <w:rsid w:val="00584373"/>
    <w:rsid w:val="00587DFC"/>
    <w:rsid w:val="005905A4"/>
    <w:rsid w:val="005924F0"/>
    <w:rsid w:val="00593C87"/>
    <w:rsid w:val="00597A5E"/>
    <w:rsid w:val="005A2B3A"/>
    <w:rsid w:val="005A3B33"/>
    <w:rsid w:val="005A6BED"/>
    <w:rsid w:val="005B11A7"/>
    <w:rsid w:val="005B6900"/>
    <w:rsid w:val="005B7FF7"/>
    <w:rsid w:val="005C065B"/>
    <w:rsid w:val="005C1EB0"/>
    <w:rsid w:val="005C37DE"/>
    <w:rsid w:val="005C67A6"/>
    <w:rsid w:val="005C7991"/>
    <w:rsid w:val="005D074C"/>
    <w:rsid w:val="005D0974"/>
    <w:rsid w:val="005D3424"/>
    <w:rsid w:val="005D5860"/>
    <w:rsid w:val="005E1180"/>
    <w:rsid w:val="005E14E1"/>
    <w:rsid w:val="005E2165"/>
    <w:rsid w:val="005E330C"/>
    <w:rsid w:val="005E4256"/>
    <w:rsid w:val="005E7845"/>
    <w:rsid w:val="005F261C"/>
    <w:rsid w:val="005F3614"/>
    <w:rsid w:val="005F3D89"/>
    <w:rsid w:val="005F5B7C"/>
    <w:rsid w:val="005F61BD"/>
    <w:rsid w:val="005F6805"/>
    <w:rsid w:val="00603CFC"/>
    <w:rsid w:val="0060495E"/>
    <w:rsid w:val="006065B0"/>
    <w:rsid w:val="0061002F"/>
    <w:rsid w:val="006100C6"/>
    <w:rsid w:val="00610EF0"/>
    <w:rsid w:val="00612E27"/>
    <w:rsid w:val="00615662"/>
    <w:rsid w:val="00623290"/>
    <w:rsid w:val="0062474E"/>
    <w:rsid w:val="00633792"/>
    <w:rsid w:val="00634C55"/>
    <w:rsid w:val="0063528D"/>
    <w:rsid w:val="006376B2"/>
    <w:rsid w:val="00643780"/>
    <w:rsid w:val="00647424"/>
    <w:rsid w:val="00651C34"/>
    <w:rsid w:val="006538BA"/>
    <w:rsid w:val="0065398C"/>
    <w:rsid w:val="006540DF"/>
    <w:rsid w:val="00654C42"/>
    <w:rsid w:val="0066194A"/>
    <w:rsid w:val="00663273"/>
    <w:rsid w:val="00670AB8"/>
    <w:rsid w:val="0067279E"/>
    <w:rsid w:val="006812EE"/>
    <w:rsid w:val="00682A00"/>
    <w:rsid w:val="00684F11"/>
    <w:rsid w:val="0068676D"/>
    <w:rsid w:val="0069003F"/>
    <w:rsid w:val="006902CF"/>
    <w:rsid w:val="00690897"/>
    <w:rsid w:val="00690AFE"/>
    <w:rsid w:val="00691151"/>
    <w:rsid w:val="006964EF"/>
    <w:rsid w:val="0069783C"/>
    <w:rsid w:val="00697F4C"/>
    <w:rsid w:val="006A0D66"/>
    <w:rsid w:val="006A20C9"/>
    <w:rsid w:val="006A22A8"/>
    <w:rsid w:val="006A3985"/>
    <w:rsid w:val="006A780F"/>
    <w:rsid w:val="006B07CE"/>
    <w:rsid w:val="006B4037"/>
    <w:rsid w:val="006B6634"/>
    <w:rsid w:val="006C456A"/>
    <w:rsid w:val="006C65C6"/>
    <w:rsid w:val="006C74DF"/>
    <w:rsid w:val="006D0203"/>
    <w:rsid w:val="006D06F4"/>
    <w:rsid w:val="006D1F01"/>
    <w:rsid w:val="006E029F"/>
    <w:rsid w:val="006E077D"/>
    <w:rsid w:val="006F277F"/>
    <w:rsid w:val="006F2E6F"/>
    <w:rsid w:val="006F336B"/>
    <w:rsid w:val="006F41A7"/>
    <w:rsid w:val="006F42DA"/>
    <w:rsid w:val="006F6DE2"/>
    <w:rsid w:val="00700580"/>
    <w:rsid w:val="00706748"/>
    <w:rsid w:val="00711AB1"/>
    <w:rsid w:val="00711E2C"/>
    <w:rsid w:val="00716EEF"/>
    <w:rsid w:val="007173BA"/>
    <w:rsid w:val="00726CD7"/>
    <w:rsid w:val="00727594"/>
    <w:rsid w:val="00727665"/>
    <w:rsid w:val="007367AF"/>
    <w:rsid w:val="00737C2A"/>
    <w:rsid w:val="00742072"/>
    <w:rsid w:val="00743452"/>
    <w:rsid w:val="00744AA0"/>
    <w:rsid w:val="00746763"/>
    <w:rsid w:val="007474F1"/>
    <w:rsid w:val="00750245"/>
    <w:rsid w:val="00750DE2"/>
    <w:rsid w:val="0075203C"/>
    <w:rsid w:val="0075311E"/>
    <w:rsid w:val="00761E5A"/>
    <w:rsid w:val="007642D2"/>
    <w:rsid w:val="007657D4"/>
    <w:rsid w:val="0076595E"/>
    <w:rsid w:val="007660AA"/>
    <w:rsid w:val="00767F38"/>
    <w:rsid w:val="00771944"/>
    <w:rsid w:val="00771B04"/>
    <w:rsid w:val="007720F9"/>
    <w:rsid w:val="00780CDA"/>
    <w:rsid w:val="00782A23"/>
    <w:rsid w:val="00783C1A"/>
    <w:rsid w:val="0079187F"/>
    <w:rsid w:val="00795563"/>
    <w:rsid w:val="00797755"/>
    <w:rsid w:val="007A1A29"/>
    <w:rsid w:val="007A7098"/>
    <w:rsid w:val="007A739F"/>
    <w:rsid w:val="007B4AC5"/>
    <w:rsid w:val="007B53AB"/>
    <w:rsid w:val="007B5CEF"/>
    <w:rsid w:val="007B6EF8"/>
    <w:rsid w:val="007B722A"/>
    <w:rsid w:val="007B7B74"/>
    <w:rsid w:val="007C13D5"/>
    <w:rsid w:val="007C536A"/>
    <w:rsid w:val="007D1C08"/>
    <w:rsid w:val="007D2DE0"/>
    <w:rsid w:val="007D4CE5"/>
    <w:rsid w:val="007D5830"/>
    <w:rsid w:val="007E0F66"/>
    <w:rsid w:val="007E1A2B"/>
    <w:rsid w:val="007F2D69"/>
    <w:rsid w:val="007F4D06"/>
    <w:rsid w:val="00802262"/>
    <w:rsid w:val="0080555B"/>
    <w:rsid w:val="00805746"/>
    <w:rsid w:val="00807C4A"/>
    <w:rsid w:val="00811A8E"/>
    <w:rsid w:val="008243F8"/>
    <w:rsid w:val="0083228A"/>
    <w:rsid w:val="008337CB"/>
    <w:rsid w:val="008351A3"/>
    <w:rsid w:val="0083550D"/>
    <w:rsid w:val="00835787"/>
    <w:rsid w:val="0084046F"/>
    <w:rsid w:val="00844A07"/>
    <w:rsid w:val="008507B0"/>
    <w:rsid w:val="00852E83"/>
    <w:rsid w:val="00855100"/>
    <w:rsid w:val="00860E09"/>
    <w:rsid w:val="008614C0"/>
    <w:rsid w:val="00863E2D"/>
    <w:rsid w:val="008657C8"/>
    <w:rsid w:val="00871129"/>
    <w:rsid w:val="00871DD5"/>
    <w:rsid w:val="00872000"/>
    <w:rsid w:val="008750E0"/>
    <w:rsid w:val="00875EF1"/>
    <w:rsid w:val="008836E1"/>
    <w:rsid w:val="00885537"/>
    <w:rsid w:val="0088599A"/>
    <w:rsid w:val="00886FCB"/>
    <w:rsid w:val="00895D79"/>
    <w:rsid w:val="00895E71"/>
    <w:rsid w:val="008969EE"/>
    <w:rsid w:val="00897790"/>
    <w:rsid w:val="008B27F7"/>
    <w:rsid w:val="008B3C6D"/>
    <w:rsid w:val="008B4D3A"/>
    <w:rsid w:val="008B5471"/>
    <w:rsid w:val="008B64C7"/>
    <w:rsid w:val="008C132E"/>
    <w:rsid w:val="008C1492"/>
    <w:rsid w:val="008C22B9"/>
    <w:rsid w:val="008C440C"/>
    <w:rsid w:val="008C47BB"/>
    <w:rsid w:val="008C7D94"/>
    <w:rsid w:val="008D20CD"/>
    <w:rsid w:val="008D4EE5"/>
    <w:rsid w:val="008E1CB3"/>
    <w:rsid w:val="008E1E0D"/>
    <w:rsid w:val="008E2467"/>
    <w:rsid w:val="008E3D66"/>
    <w:rsid w:val="008F31BF"/>
    <w:rsid w:val="008F3A95"/>
    <w:rsid w:val="008F666C"/>
    <w:rsid w:val="00901427"/>
    <w:rsid w:val="009056C7"/>
    <w:rsid w:val="00907CD6"/>
    <w:rsid w:val="0091081A"/>
    <w:rsid w:val="009110C6"/>
    <w:rsid w:val="0091412B"/>
    <w:rsid w:val="00915613"/>
    <w:rsid w:val="009169F1"/>
    <w:rsid w:val="00924354"/>
    <w:rsid w:val="009260C8"/>
    <w:rsid w:val="009262FE"/>
    <w:rsid w:val="00926332"/>
    <w:rsid w:val="00937584"/>
    <w:rsid w:val="009379E3"/>
    <w:rsid w:val="00940A89"/>
    <w:rsid w:val="00952C74"/>
    <w:rsid w:val="0096003B"/>
    <w:rsid w:val="00967640"/>
    <w:rsid w:val="0097084A"/>
    <w:rsid w:val="00976E41"/>
    <w:rsid w:val="00981050"/>
    <w:rsid w:val="009820CB"/>
    <w:rsid w:val="009848ED"/>
    <w:rsid w:val="00990FF5"/>
    <w:rsid w:val="00992E47"/>
    <w:rsid w:val="009969B8"/>
    <w:rsid w:val="009B5F30"/>
    <w:rsid w:val="009D00DC"/>
    <w:rsid w:val="009D1266"/>
    <w:rsid w:val="009D2D39"/>
    <w:rsid w:val="009D3C9E"/>
    <w:rsid w:val="009D5AE8"/>
    <w:rsid w:val="009D7740"/>
    <w:rsid w:val="009E0451"/>
    <w:rsid w:val="009E0CE0"/>
    <w:rsid w:val="009E1E0D"/>
    <w:rsid w:val="009E4833"/>
    <w:rsid w:val="009F03D4"/>
    <w:rsid w:val="009F0A3C"/>
    <w:rsid w:val="009F7D3D"/>
    <w:rsid w:val="00A1436A"/>
    <w:rsid w:val="00A148C3"/>
    <w:rsid w:val="00A16E9D"/>
    <w:rsid w:val="00A21F38"/>
    <w:rsid w:val="00A22CAF"/>
    <w:rsid w:val="00A25167"/>
    <w:rsid w:val="00A25B83"/>
    <w:rsid w:val="00A26106"/>
    <w:rsid w:val="00A321E9"/>
    <w:rsid w:val="00A3277A"/>
    <w:rsid w:val="00A40E64"/>
    <w:rsid w:val="00A50140"/>
    <w:rsid w:val="00A511A7"/>
    <w:rsid w:val="00A51BBD"/>
    <w:rsid w:val="00A5510A"/>
    <w:rsid w:val="00A573CC"/>
    <w:rsid w:val="00A57CBC"/>
    <w:rsid w:val="00A57D54"/>
    <w:rsid w:val="00A663BE"/>
    <w:rsid w:val="00A70B86"/>
    <w:rsid w:val="00A715EA"/>
    <w:rsid w:val="00A73C76"/>
    <w:rsid w:val="00A86DEF"/>
    <w:rsid w:val="00A92CEC"/>
    <w:rsid w:val="00AA03FE"/>
    <w:rsid w:val="00AA1770"/>
    <w:rsid w:val="00AA410D"/>
    <w:rsid w:val="00AA5678"/>
    <w:rsid w:val="00AB3DB3"/>
    <w:rsid w:val="00AB3EA7"/>
    <w:rsid w:val="00AB4C9F"/>
    <w:rsid w:val="00AB7AFC"/>
    <w:rsid w:val="00AC019A"/>
    <w:rsid w:val="00AC07ED"/>
    <w:rsid w:val="00AC4E06"/>
    <w:rsid w:val="00AD51E2"/>
    <w:rsid w:val="00AD5EA5"/>
    <w:rsid w:val="00AD6A30"/>
    <w:rsid w:val="00AD7060"/>
    <w:rsid w:val="00AE17EB"/>
    <w:rsid w:val="00AE1F55"/>
    <w:rsid w:val="00AE2BB1"/>
    <w:rsid w:val="00AE6587"/>
    <w:rsid w:val="00AF0B8F"/>
    <w:rsid w:val="00AF36FA"/>
    <w:rsid w:val="00B04699"/>
    <w:rsid w:val="00B06B59"/>
    <w:rsid w:val="00B13E61"/>
    <w:rsid w:val="00B16950"/>
    <w:rsid w:val="00B224DD"/>
    <w:rsid w:val="00B30ED0"/>
    <w:rsid w:val="00B3163D"/>
    <w:rsid w:val="00B31C97"/>
    <w:rsid w:val="00B377E6"/>
    <w:rsid w:val="00B40B54"/>
    <w:rsid w:val="00B46808"/>
    <w:rsid w:val="00B56463"/>
    <w:rsid w:val="00B608EA"/>
    <w:rsid w:val="00B629D5"/>
    <w:rsid w:val="00B6563A"/>
    <w:rsid w:val="00B66106"/>
    <w:rsid w:val="00B667B5"/>
    <w:rsid w:val="00B67B65"/>
    <w:rsid w:val="00B67E9A"/>
    <w:rsid w:val="00B75D5C"/>
    <w:rsid w:val="00B77673"/>
    <w:rsid w:val="00B806F4"/>
    <w:rsid w:val="00B82BDD"/>
    <w:rsid w:val="00B83BF0"/>
    <w:rsid w:val="00B865D4"/>
    <w:rsid w:val="00B866B5"/>
    <w:rsid w:val="00B877FD"/>
    <w:rsid w:val="00B92C53"/>
    <w:rsid w:val="00B93A74"/>
    <w:rsid w:val="00B94C0A"/>
    <w:rsid w:val="00B97A3A"/>
    <w:rsid w:val="00B9A7E4"/>
    <w:rsid w:val="00BA725C"/>
    <w:rsid w:val="00BA7624"/>
    <w:rsid w:val="00BA9D08"/>
    <w:rsid w:val="00BB094B"/>
    <w:rsid w:val="00BB1281"/>
    <w:rsid w:val="00BB3D14"/>
    <w:rsid w:val="00BB6D46"/>
    <w:rsid w:val="00BB6E8E"/>
    <w:rsid w:val="00BC337F"/>
    <w:rsid w:val="00BC35C3"/>
    <w:rsid w:val="00BC4755"/>
    <w:rsid w:val="00BC4A38"/>
    <w:rsid w:val="00BC786D"/>
    <w:rsid w:val="00BD076E"/>
    <w:rsid w:val="00BD1424"/>
    <w:rsid w:val="00BD3783"/>
    <w:rsid w:val="00BD41E1"/>
    <w:rsid w:val="00BD509B"/>
    <w:rsid w:val="00BD5A6B"/>
    <w:rsid w:val="00BD60EC"/>
    <w:rsid w:val="00BD6AD5"/>
    <w:rsid w:val="00BD7B39"/>
    <w:rsid w:val="00BE12DE"/>
    <w:rsid w:val="00BE7E98"/>
    <w:rsid w:val="00BF02D2"/>
    <w:rsid w:val="00BF1CF3"/>
    <w:rsid w:val="00BF4286"/>
    <w:rsid w:val="00C04449"/>
    <w:rsid w:val="00C045CB"/>
    <w:rsid w:val="00C068B4"/>
    <w:rsid w:val="00C137AF"/>
    <w:rsid w:val="00C14406"/>
    <w:rsid w:val="00C14A27"/>
    <w:rsid w:val="00C20634"/>
    <w:rsid w:val="00C21375"/>
    <w:rsid w:val="00C219A6"/>
    <w:rsid w:val="00C270B0"/>
    <w:rsid w:val="00C279BC"/>
    <w:rsid w:val="00C33BDF"/>
    <w:rsid w:val="00C36011"/>
    <w:rsid w:val="00C36C89"/>
    <w:rsid w:val="00C418C7"/>
    <w:rsid w:val="00C442F0"/>
    <w:rsid w:val="00C444EA"/>
    <w:rsid w:val="00C4463B"/>
    <w:rsid w:val="00C5066F"/>
    <w:rsid w:val="00C54505"/>
    <w:rsid w:val="00C55206"/>
    <w:rsid w:val="00C57660"/>
    <w:rsid w:val="00C600F4"/>
    <w:rsid w:val="00C63384"/>
    <w:rsid w:val="00C661E1"/>
    <w:rsid w:val="00C700FE"/>
    <w:rsid w:val="00C731EB"/>
    <w:rsid w:val="00C91D4E"/>
    <w:rsid w:val="00C91DA0"/>
    <w:rsid w:val="00C967C3"/>
    <w:rsid w:val="00C97398"/>
    <w:rsid w:val="00CA4D38"/>
    <w:rsid w:val="00CB1383"/>
    <w:rsid w:val="00CB35F9"/>
    <w:rsid w:val="00CC3DB8"/>
    <w:rsid w:val="00CC622E"/>
    <w:rsid w:val="00CD0474"/>
    <w:rsid w:val="00CE4370"/>
    <w:rsid w:val="00CF4619"/>
    <w:rsid w:val="00CF5316"/>
    <w:rsid w:val="00D00C26"/>
    <w:rsid w:val="00D05637"/>
    <w:rsid w:val="00D05695"/>
    <w:rsid w:val="00D0764D"/>
    <w:rsid w:val="00D116D7"/>
    <w:rsid w:val="00D11ADE"/>
    <w:rsid w:val="00D17058"/>
    <w:rsid w:val="00D22C90"/>
    <w:rsid w:val="00D23AF3"/>
    <w:rsid w:val="00D25692"/>
    <w:rsid w:val="00D31B13"/>
    <w:rsid w:val="00D32A42"/>
    <w:rsid w:val="00D346B9"/>
    <w:rsid w:val="00D34B2B"/>
    <w:rsid w:val="00D358DC"/>
    <w:rsid w:val="00D37EBC"/>
    <w:rsid w:val="00D436B1"/>
    <w:rsid w:val="00D47602"/>
    <w:rsid w:val="00D5429B"/>
    <w:rsid w:val="00D546F5"/>
    <w:rsid w:val="00D61BAF"/>
    <w:rsid w:val="00D62961"/>
    <w:rsid w:val="00D70217"/>
    <w:rsid w:val="00D73916"/>
    <w:rsid w:val="00D77E89"/>
    <w:rsid w:val="00D81A48"/>
    <w:rsid w:val="00D8424E"/>
    <w:rsid w:val="00D85AD0"/>
    <w:rsid w:val="00D85CE6"/>
    <w:rsid w:val="00D87493"/>
    <w:rsid w:val="00D87937"/>
    <w:rsid w:val="00D909F9"/>
    <w:rsid w:val="00D90C52"/>
    <w:rsid w:val="00D95BF3"/>
    <w:rsid w:val="00DA0F8E"/>
    <w:rsid w:val="00DA36F7"/>
    <w:rsid w:val="00DA450B"/>
    <w:rsid w:val="00DA65D0"/>
    <w:rsid w:val="00DB355B"/>
    <w:rsid w:val="00DB79D6"/>
    <w:rsid w:val="00DC03B5"/>
    <w:rsid w:val="00DC143D"/>
    <w:rsid w:val="00DC1559"/>
    <w:rsid w:val="00DC30C9"/>
    <w:rsid w:val="00DC50E8"/>
    <w:rsid w:val="00DC7802"/>
    <w:rsid w:val="00DD0BF5"/>
    <w:rsid w:val="00DE2326"/>
    <w:rsid w:val="00DF1CE5"/>
    <w:rsid w:val="00DF2583"/>
    <w:rsid w:val="00DF2B5E"/>
    <w:rsid w:val="00DF34C0"/>
    <w:rsid w:val="00DF6745"/>
    <w:rsid w:val="00DF6E69"/>
    <w:rsid w:val="00DF77F4"/>
    <w:rsid w:val="00DF7F91"/>
    <w:rsid w:val="00E03C8F"/>
    <w:rsid w:val="00E04671"/>
    <w:rsid w:val="00E054E5"/>
    <w:rsid w:val="00E072CE"/>
    <w:rsid w:val="00E13880"/>
    <w:rsid w:val="00E14254"/>
    <w:rsid w:val="00E16331"/>
    <w:rsid w:val="00E170DE"/>
    <w:rsid w:val="00E20224"/>
    <w:rsid w:val="00E20BB9"/>
    <w:rsid w:val="00E253AA"/>
    <w:rsid w:val="00E274ED"/>
    <w:rsid w:val="00E31D6F"/>
    <w:rsid w:val="00E33005"/>
    <w:rsid w:val="00E377ED"/>
    <w:rsid w:val="00E404BE"/>
    <w:rsid w:val="00E42384"/>
    <w:rsid w:val="00E45966"/>
    <w:rsid w:val="00E46E8B"/>
    <w:rsid w:val="00E47745"/>
    <w:rsid w:val="00E503FF"/>
    <w:rsid w:val="00E53FFD"/>
    <w:rsid w:val="00E55008"/>
    <w:rsid w:val="00E557F7"/>
    <w:rsid w:val="00E65B96"/>
    <w:rsid w:val="00E666EE"/>
    <w:rsid w:val="00E72461"/>
    <w:rsid w:val="00E73EE3"/>
    <w:rsid w:val="00E770E1"/>
    <w:rsid w:val="00E83CFF"/>
    <w:rsid w:val="00E9161C"/>
    <w:rsid w:val="00E9164C"/>
    <w:rsid w:val="00E9177C"/>
    <w:rsid w:val="00E944BC"/>
    <w:rsid w:val="00E95B85"/>
    <w:rsid w:val="00E961D7"/>
    <w:rsid w:val="00E972C6"/>
    <w:rsid w:val="00E97E6B"/>
    <w:rsid w:val="00EA0729"/>
    <w:rsid w:val="00EA4CE4"/>
    <w:rsid w:val="00EA52C3"/>
    <w:rsid w:val="00EA53CF"/>
    <w:rsid w:val="00EA7148"/>
    <w:rsid w:val="00EA7672"/>
    <w:rsid w:val="00EA7817"/>
    <w:rsid w:val="00EA7FC0"/>
    <w:rsid w:val="00EB3BFF"/>
    <w:rsid w:val="00EC7D58"/>
    <w:rsid w:val="00ED07DB"/>
    <w:rsid w:val="00ED43F5"/>
    <w:rsid w:val="00ED46D2"/>
    <w:rsid w:val="00ED5EEC"/>
    <w:rsid w:val="00ED7D40"/>
    <w:rsid w:val="00EE1ACB"/>
    <w:rsid w:val="00EE2C4F"/>
    <w:rsid w:val="00EE3C69"/>
    <w:rsid w:val="00EE3E63"/>
    <w:rsid w:val="00EE47E8"/>
    <w:rsid w:val="00EE5DC5"/>
    <w:rsid w:val="00EF062B"/>
    <w:rsid w:val="00EF3D4A"/>
    <w:rsid w:val="00EF50FA"/>
    <w:rsid w:val="00F02D32"/>
    <w:rsid w:val="00F03492"/>
    <w:rsid w:val="00F04592"/>
    <w:rsid w:val="00F04922"/>
    <w:rsid w:val="00F10617"/>
    <w:rsid w:val="00F11810"/>
    <w:rsid w:val="00F1365B"/>
    <w:rsid w:val="00F23D7C"/>
    <w:rsid w:val="00F24999"/>
    <w:rsid w:val="00F24E32"/>
    <w:rsid w:val="00F311FE"/>
    <w:rsid w:val="00F32267"/>
    <w:rsid w:val="00F36FF8"/>
    <w:rsid w:val="00F43F89"/>
    <w:rsid w:val="00F5314A"/>
    <w:rsid w:val="00F54054"/>
    <w:rsid w:val="00F54D23"/>
    <w:rsid w:val="00F5586D"/>
    <w:rsid w:val="00F61202"/>
    <w:rsid w:val="00F708F7"/>
    <w:rsid w:val="00F72384"/>
    <w:rsid w:val="00F752C5"/>
    <w:rsid w:val="00F771D8"/>
    <w:rsid w:val="00F82C13"/>
    <w:rsid w:val="00F83AA3"/>
    <w:rsid w:val="00F8458A"/>
    <w:rsid w:val="00F85F9F"/>
    <w:rsid w:val="00F86612"/>
    <w:rsid w:val="00F91BB4"/>
    <w:rsid w:val="00F91FD5"/>
    <w:rsid w:val="00F94035"/>
    <w:rsid w:val="00F94F66"/>
    <w:rsid w:val="00FA316B"/>
    <w:rsid w:val="00FA4915"/>
    <w:rsid w:val="00FB1EF0"/>
    <w:rsid w:val="00FB2F4A"/>
    <w:rsid w:val="00FB54CB"/>
    <w:rsid w:val="00FB715C"/>
    <w:rsid w:val="00FC22BC"/>
    <w:rsid w:val="00FC37BB"/>
    <w:rsid w:val="00FC4DEA"/>
    <w:rsid w:val="00FC542B"/>
    <w:rsid w:val="00FC6E68"/>
    <w:rsid w:val="00FC77AD"/>
    <w:rsid w:val="00FC7F8F"/>
    <w:rsid w:val="00FD32DB"/>
    <w:rsid w:val="00FE23AD"/>
    <w:rsid w:val="00FE3358"/>
    <w:rsid w:val="00FE3BA2"/>
    <w:rsid w:val="00FE703E"/>
    <w:rsid w:val="00FF54BC"/>
    <w:rsid w:val="00FF6D8B"/>
    <w:rsid w:val="0198AC21"/>
    <w:rsid w:val="01BFF188"/>
    <w:rsid w:val="022273A5"/>
    <w:rsid w:val="02397007"/>
    <w:rsid w:val="0263C905"/>
    <w:rsid w:val="0276405C"/>
    <w:rsid w:val="02ACA702"/>
    <w:rsid w:val="02D302DC"/>
    <w:rsid w:val="02FABDE4"/>
    <w:rsid w:val="03000D63"/>
    <w:rsid w:val="03310474"/>
    <w:rsid w:val="03A53C50"/>
    <w:rsid w:val="03B186F5"/>
    <w:rsid w:val="03B206D9"/>
    <w:rsid w:val="03D3C0EB"/>
    <w:rsid w:val="049065D6"/>
    <w:rsid w:val="04D908F2"/>
    <w:rsid w:val="04EF6284"/>
    <w:rsid w:val="05409363"/>
    <w:rsid w:val="058E0B8A"/>
    <w:rsid w:val="05A82A99"/>
    <w:rsid w:val="05E07CE6"/>
    <w:rsid w:val="06660551"/>
    <w:rsid w:val="06CD4A03"/>
    <w:rsid w:val="074CCBD3"/>
    <w:rsid w:val="076EDB84"/>
    <w:rsid w:val="07DD1C73"/>
    <w:rsid w:val="08A23293"/>
    <w:rsid w:val="08E1BB9A"/>
    <w:rsid w:val="098E16A6"/>
    <w:rsid w:val="09DCC088"/>
    <w:rsid w:val="0A0F29AC"/>
    <w:rsid w:val="0A447664"/>
    <w:rsid w:val="0A6651E2"/>
    <w:rsid w:val="0A7F96B6"/>
    <w:rsid w:val="0AFF2326"/>
    <w:rsid w:val="0B32DEA8"/>
    <w:rsid w:val="0B47838F"/>
    <w:rsid w:val="0B5E0761"/>
    <w:rsid w:val="0B64BC2E"/>
    <w:rsid w:val="0C33CD32"/>
    <w:rsid w:val="0C40D87D"/>
    <w:rsid w:val="0C7F5560"/>
    <w:rsid w:val="0C8FCFC9"/>
    <w:rsid w:val="0D264BE1"/>
    <w:rsid w:val="0D7FBB0B"/>
    <w:rsid w:val="0D93901E"/>
    <w:rsid w:val="0E0D59E3"/>
    <w:rsid w:val="0E25774E"/>
    <w:rsid w:val="0E297A3A"/>
    <w:rsid w:val="0E58C2D2"/>
    <w:rsid w:val="0F374CD9"/>
    <w:rsid w:val="0F48C2CE"/>
    <w:rsid w:val="102D87D6"/>
    <w:rsid w:val="10BE09EF"/>
    <w:rsid w:val="10F51271"/>
    <w:rsid w:val="10F58750"/>
    <w:rsid w:val="1153E80E"/>
    <w:rsid w:val="11672583"/>
    <w:rsid w:val="11A67FBE"/>
    <w:rsid w:val="12380869"/>
    <w:rsid w:val="13024951"/>
    <w:rsid w:val="1317F4E4"/>
    <w:rsid w:val="13CAE551"/>
    <w:rsid w:val="1400B99E"/>
    <w:rsid w:val="1421654A"/>
    <w:rsid w:val="1463A24D"/>
    <w:rsid w:val="148F506D"/>
    <w:rsid w:val="14AC2D55"/>
    <w:rsid w:val="14DCF784"/>
    <w:rsid w:val="1520845C"/>
    <w:rsid w:val="1520A9EB"/>
    <w:rsid w:val="15D16A7A"/>
    <w:rsid w:val="15DDE9CD"/>
    <w:rsid w:val="15E2B8F9"/>
    <w:rsid w:val="15EAB828"/>
    <w:rsid w:val="16279333"/>
    <w:rsid w:val="163E8E45"/>
    <w:rsid w:val="189FF0CC"/>
    <w:rsid w:val="18F016BF"/>
    <w:rsid w:val="19427DEE"/>
    <w:rsid w:val="194B4390"/>
    <w:rsid w:val="1984ED55"/>
    <w:rsid w:val="19A3C330"/>
    <w:rsid w:val="1A76AA02"/>
    <w:rsid w:val="1A7F22B8"/>
    <w:rsid w:val="1ACE9BFA"/>
    <w:rsid w:val="1B13E72B"/>
    <w:rsid w:val="1B8DA85F"/>
    <w:rsid w:val="1BA8C49C"/>
    <w:rsid w:val="1C2D6416"/>
    <w:rsid w:val="1C372341"/>
    <w:rsid w:val="1C7059B0"/>
    <w:rsid w:val="1D189C1F"/>
    <w:rsid w:val="1D2AFE83"/>
    <w:rsid w:val="1D38C552"/>
    <w:rsid w:val="1D400709"/>
    <w:rsid w:val="1D645B90"/>
    <w:rsid w:val="1DA031BC"/>
    <w:rsid w:val="1E47916A"/>
    <w:rsid w:val="1E9531F2"/>
    <w:rsid w:val="1ECE9CBD"/>
    <w:rsid w:val="1F2876E1"/>
    <w:rsid w:val="1F8CAD46"/>
    <w:rsid w:val="1FBEB407"/>
    <w:rsid w:val="1FC0F478"/>
    <w:rsid w:val="1FDD28F6"/>
    <w:rsid w:val="2042E8BB"/>
    <w:rsid w:val="2099CFF3"/>
    <w:rsid w:val="2105D43A"/>
    <w:rsid w:val="2112BA4F"/>
    <w:rsid w:val="2250AC9B"/>
    <w:rsid w:val="22B415DA"/>
    <w:rsid w:val="22E1BE56"/>
    <w:rsid w:val="234CA2A9"/>
    <w:rsid w:val="242B9317"/>
    <w:rsid w:val="249412CD"/>
    <w:rsid w:val="24B3F8DD"/>
    <w:rsid w:val="24C24292"/>
    <w:rsid w:val="2502576E"/>
    <w:rsid w:val="2582829F"/>
    <w:rsid w:val="26214815"/>
    <w:rsid w:val="26BA3396"/>
    <w:rsid w:val="26EC20A8"/>
    <w:rsid w:val="26FE78C9"/>
    <w:rsid w:val="27BD0E61"/>
    <w:rsid w:val="283D7C26"/>
    <w:rsid w:val="28AAC80E"/>
    <w:rsid w:val="28B2AE0C"/>
    <w:rsid w:val="28F47663"/>
    <w:rsid w:val="28F767D0"/>
    <w:rsid w:val="29A245AB"/>
    <w:rsid w:val="29B61DB7"/>
    <w:rsid w:val="29D32069"/>
    <w:rsid w:val="2A48215F"/>
    <w:rsid w:val="2B0D86DA"/>
    <w:rsid w:val="2B4B8EDD"/>
    <w:rsid w:val="2B846E77"/>
    <w:rsid w:val="2BA19124"/>
    <w:rsid w:val="2C7C60E2"/>
    <w:rsid w:val="2CDE991D"/>
    <w:rsid w:val="2CEB09B2"/>
    <w:rsid w:val="2D28B470"/>
    <w:rsid w:val="2D5D3E74"/>
    <w:rsid w:val="2DBFB50D"/>
    <w:rsid w:val="2DC67A38"/>
    <w:rsid w:val="2E487F8C"/>
    <w:rsid w:val="2EEBCC53"/>
    <w:rsid w:val="2FCAD674"/>
    <w:rsid w:val="2FEAAAE5"/>
    <w:rsid w:val="30110E5C"/>
    <w:rsid w:val="3031E048"/>
    <w:rsid w:val="30A2FAA3"/>
    <w:rsid w:val="30EBA84D"/>
    <w:rsid w:val="31A8ACDA"/>
    <w:rsid w:val="31EA474C"/>
    <w:rsid w:val="31F29524"/>
    <w:rsid w:val="3221AE99"/>
    <w:rsid w:val="32423B24"/>
    <w:rsid w:val="327FF8ED"/>
    <w:rsid w:val="328EB116"/>
    <w:rsid w:val="3292F94F"/>
    <w:rsid w:val="32C11BC0"/>
    <w:rsid w:val="32E7DE45"/>
    <w:rsid w:val="32FBC08B"/>
    <w:rsid w:val="33345C59"/>
    <w:rsid w:val="338477BA"/>
    <w:rsid w:val="341E95EB"/>
    <w:rsid w:val="345B5022"/>
    <w:rsid w:val="34861A09"/>
    <w:rsid w:val="34C221F0"/>
    <w:rsid w:val="34F1D098"/>
    <w:rsid w:val="357A23EB"/>
    <w:rsid w:val="35B70E1B"/>
    <w:rsid w:val="35DFACD8"/>
    <w:rsid w:val="361769CC"/>
    <w:rsid w:val="369B7067"/>
    <w:rsid w:val="36E7A3BF"/>
    <w:rsid w:val="37924C15"/>
    <w:rsid w:val="37B59205"/>
    <w:rsid w:val="384099EB"/>
    <w:rsid w:val="38715733"/>
    <w:rsid w:val="38A8FD5C"/>
    <w:rsid w:val="38B5F27C"/>
    <w:rsid w:val="397E1908"/>
    <w:rsid w:val="39995678"/>
    <w:rsid w:val="39CAD2C8"/>
    <w:rsid w:val="39F45A6D"/>
    <w:rsid w:val="3A2912E0"/>
    <w:rsid w:val="3AA0988C"/>
    <w:rsid w:val="3ABECD2B"/>
    <w:rsid w:val="3AC751D2"/>
    <w:rsid w:val="3AD9DA78"/>
    <w:rsid w:val="3BB6A1CD"/>
    <w:rsid w:val="3BD39AD9"/>
    <w:rsid w:val="3C84516D"/>
    <w:rsid w:val="3C9D26CC"/>
    <w:rsid w:val="3D36319C"/>
    <w:rsid w:val="3D46C08A"/>
    <w:rsid w:val="3D594C80"/>
    <w:rsid w:val="3D79733A"/>
    <w:rsid w:val="3DB3FF8E"/>
    <w:rsid w:val="3E1C1450"/>
    <w:rsid w:val="3EBF6747"/>
    <w:rsid w:val="3F337885"/>
    <w:rsid w:val="3F549894"/>
    <w:rsid w:val="3F77539C"/>
    <w:rsid w:val="4000FD90"/>
    <w:rsid w:val="402DC506"/>
    <w:rsid w:val="4060600F"/>
    <w:rsid w:val="408D0EF5"/>
    <w:rsid w:val="40B9AC22"/>
    <w:rsid w:val="4177CC98"/>
    <w:rsid w:val="41B007F8"/>
    <w:rsid w:val="41B105E3"/>
    <w:rsid w:val="41C0F5C7"/>
    <w:rsid w:val="425DE2A4"/>
    <w:rsid w:val="4293408C"/>
    <w:rsid w:val="432D4051"/>
    <w:rsid w:val="436DDF1D"/>
    <w:rsid w:val="4397380E"/>
    <w:rsid w:val="43C7173C"/>
    <w:rsid w:val="43E3F708"/>
    <w:rsid w:val="4415EAD6"/>
    <w:rsid w:val="44366B81"/>
    <w:rsid w:val="4440FE38"/>
    <w:rsid w:val="44884135"/>
    <w:rsid w:val="4497517A"/>
    <w:rsid w:val="44C3B47E"/>
    <w:rsid w:val="44F5EE2C"/>
    <w:rsid w:val="44F867F1"/>
    <w:rsid w:val="45056281"/>
    <w:rsid w:val="45858D93"/>
    <w:rsid w:val="45A35C99"/>
    <w:rsid w:val="4601155A"/>
    <w:rsid w:val="4611E41B"/>
    <w:rsid w:val="465425D8"/>
    <w:rsid w:val="466B0F10"/>
    <w:rsid w:val="4693D78F"/>
    <w:rsid w:val="46B2C246"/>
    <w:rsid w:val="46F9DB0B"/>
    <w:rsid w:val="46FB0340"/>
    <w:rsid w:val="470C1181"/>
    <w:rsid w:val="4766FF5C"/>
    <w:rsid w:val="478B80D7"/>
    <w:rsid w:val="4854CEF4"/>
    <w:rsid w:val="4872236C"/>
    <w:rsid w:val="488291C1"/>
    <w:rsid w:val="48C26697"/>
    <w:rsid w:val="491AC47E"/>
    <w:rsid w:val="492DAC6A"/>
    <w:rsid w:val="4930E02C"/>
    <w:rsid w:val="4952AC84"/>
    <w:rsid w:val="4AA24BAC"/>
    <w:rsid w:val="4B67308B"/>
    <w:rsid w:val="4C386EA3"/>
    <w:rsid w:val="4C3AE898"/>
    <w:rsid w:val="4C6E7391"/>
    <w:rsid w:val="4CE722D1"/>
    <w:rsid w:val="4D392017"/>
    <w:rsid w:val="4EBFB1FC"/>
    <w:rsid w:val="4EFA6AD6"/>
    <w:rsid w:val="4F09B421"/>
    <w:rsid w:val="4F4E259B"/>
    <w:rsid w:val="4F57BB01"/>
    <w:rsid w:val="4F988353"/>
    <w:rsid w:val="5017ACFF"/>
    <w:rsid w:val="5032825B"/>
    <w:rsid w:val="5074B87A"/>
    <w:rsid w:val="51BE2B5E"/>
    <w:rsid w:val="52BCC0B3"/>
    <w:rsid w:val="530BCFA4"/>
    <w:rsid w:val="5354B494"/>
    <w:rsid w:val="537FE608"/>
    <w:rsid w:val="544C4041"/>
    <w:rsid w:val="54601DAC"/>
    <w:rsid w:val="548C9664"/>
    <w:rsid w:val="54B7383D"/>
    <w:rsid w:val="54E21258"/>
    <w:rsid w:val="557D83B1"/>
    <w:rsid w:val="55AC2015"/>
    <w:rsid w:val="55ADCFD6"/>
    <w:rsid w:val="55E9B5E3"/>
    <w:rsid w:val="5648895F"/>
    <w:rsid w:val="56D8B6D8"/>
    <w:rsid w:val="56E23779"/>
    <w:rsid w:val="570100C7"/>
    <w:rsid w:val="57077D32"/>
    <w:rsid w:val="5795B50B"/>
    <w:rsid w:val="579ADB78"/>
    <w:rsid w:val="57A4884B"/>
    <w:rsid w:val="580E044C"/>
    <w:rsid w:val="58B35215"/>
    <w:rsid w:val="596F05F5"/>
    <w:rsid w:val="59CF0504"/>
    <w:rsid w:val="59F56CEA"/>
    <w:rsid w:val="5ACFF513"/>
    <w:rsid w:val="5B4777EF"/>
    <w:rsid w:val="5B7A2121"/>
    <w:rsid w:val="5B7A740C"/>
    <w:rsid w:val="5B828012"/>
    <w:rsid w:val="5B8957E7"/>
    <w:rsid w:val="5BC0A1FA"/>
    <w:rsid w:val="5C47FA98"/>
    <w:rsid w:val="5C483208"/>
    <w:rsid w:val="5C687F26"/>
    <w:rsid w:val="5C74D726"/>
    <w:rsid w:val="5CCC266B"/>
    <w:rsid w:val="5CE42EAC"/>
    <w:rsid w:val="5D119ADE"/>
    <w:rsid w:val="5E1B8223"/>
    <w:rsid w:val="5E434F69"/>
    <w:rsid w:val="5ED37426"/>
    <w:rsid w:val="5F4098BA"/>
    <w:rsid w:val="5FD091B7"/>
    <w:rsid w:val="6041C033"/>
    <w:rsid w:val="604A8E13"/>
    <w:rsid w:val="60E2FA06"/>
    <w:rsid w:val="611A9ADD"/>
    <w:rsid w:val="611BA511"/>
    <w:rsid w:val="6120535D"/>
    <w:rsid w:val="614285F7"/>
    <w:rsid w:val="6212DA4B"/>
    <w:rsid w:val="62E121F7"/>
    <w:rsid w:val="62FAC698"/>
    <w:rsid w:val="63C680CA"/>
    <w:rsid w:val="640E7CAD"/>
    <w:rsid w:val="64881A40"/>
    <w:rsid w:val="648DCA84"/>
    <w:rsid w:val="64D601EF"/>
    <w:rsid w:val="64D74AAF"/>
    <w:rsid w:val="64EFE369"/>
    <w:rsid w:val="652CA1EE"/>
    <w:rsid w:val="652DDE11"/>
    <w:rsid w:val="65490D9E"/>
    <w:rsid w:val="65633112"/>
    <w:rsid w:val="65A6B090"/>
    <w:rsid w:val="65AB24B3"/>
    <w:rsid w:val="65DFFE0C"/>
    <w:rsid w:val="6633DF0C"/>
    <w:rsid w:val="667B7B38"/>
    <w:rsid w:val="66C2210B"/>
    <w:rsid w:val="67AF44CD"/>
    <w:rsid w:val="680FEC57"/>
    <w:rsid w:val="68A553C7"/>
    <w:rsid w:val="68DFC1E5"/>
    <w:rsid w:val="6912C663"/>
    <w:rsid w:val="693C67DE"/>
    <w:rsid w:val="6944EAC9"/>
    <w:rsid w:val="69AE8D8C"/>
    <w:rsid w:val="6B230996"/>
    <w:rsid w:val="6B69284B"/>
    <w:rsid w:val="6B886653"/>
    <w:rsid w:val="6B8C05C0"/>
    <w:rsid w:val="6BEB4802"/>
    <w:rsid w:val="6C0D61C3"/>
    <w:rsid w:val="6C1C9762"/>
    <w:rsid w:val="6C2AB93F"/>
    <w:rsid w:val="6C460D50"/>
    <w:rsid w:val="6CA2DADC"/>
    <w:rsid w:val="6CB4EED4"/>
    <w:rsid w:val="6CCD3D67"/>
    <w:rsid w:val="6D6ECD1E"/>
    <w:rsid w:val="6E2A433E"/>
    <w:rsid w:val="6E65A206"/>
    <w:rsid w:val="6E7B627F"/>
    <w:rsid w:val="6EFD751E"/>
    <w:rsid w:val="6F2DA3D7"/>
    <w:rsid w:val="6FEC15DB"/>
    <w:rsid w:val="701B089D"/>
    <w:rsid w:val="70AA40D4"/>
    <w:rsid w:val="70D61A42"/>
    <w:rsid w:val="70F7D494"/>
    <w:rsid w:val="710EDE21"/>
    <w:rsid w:val="7120D25C"/>
    <w:rsid w:val="71598828"/>
    <w:rsid w:val="72717797"/>
    <w:rsid w:val="72A7FFDB"/>
    <w:rsid w:val="72AC13E2"/>
    <w:rsid w:val="72CB8A89"/>
    <w:rsid w:val="72F380D8"/>
    <w:rsid w:val="730E31B0"/>
    <w:rsid w:val="731FECCD"/>
    <w:rsid w:val="7354C92C"/>
    <w:rsid w:val="735D798D"/>
    <w:rsid w:val="73C53BCE"/>
    <w:rsid w:val="73C8A954"/>
    <w:rsid w:val="73D28C42"/>
    <w:rsid w:val="73FD46BD"/>
    <w:rsid w:val="7440967C"/>
    <w:rsid w:val="744DD972"/>
    <w:rsid w:val="74D83259"/>
    <w:rsid w:val="74E2C2EC"/>
    <w:rsid w:val="75178BA6"/>
    <w:rsid w:val="75572911"/>
    <w:rsid w:val="755B904F"/>
    <w:rsid w:val="758B616C"/>
    <w:rsid w:val="75C5B923"/>
    <w:rsid w:val="76FDBAEC"/>
    <w:rsid w:val="76FF22E6"/>
    <w:rsid w:val="7724824F"/>
    <w:rsid w:val="772E358D"/>
    <w:rsid w:val="775343FB"/>
    <w:rsid w:val="779A8B30"/>
    <w:rsid w:val="77EAD389"/>
    <w:rsid w:val="77EFA1C0"/>
    <w:rsid w:val="77F03025"/>
    <w:rsid w:val="78476688"/>
    <w:rsid w:val="78F4E1DF"/>
    <w:rsid w:val="796D6FB1"/>
    <w:rsid w:val="7980A035"/>
    <w:rsid w:val="798EDE8B"/>
    <w:rsid w:val="79ABAA97"/>
    <w:rsid w:val="79E6B7BB"/>
    <w:rsid w:val="7A33825B"/>
    <w:rsid w:val="7A3AC905"/>
    <w:rsid w:val="7A6E5C74"/>
    <w:rsid w:val="7AB955D8"/>
    <w:rsid w:val="7AECF82E"/>
    <w:rsid w:val="7BB0F315"/>
    <w:rsid w:val="7BC44363"/>
    <w:rsid w:val="7BDB2198"/>
    <w:rsid w:val="7C1873CE"/>
    <w:rsid w:val="7C6713EC"/>
    <w:rsid w:val="7C709394"/>
    <w:rsid w:val="7C8DFC7A"/>
    <w:rsid w:val="7CAA7276"/>
    <w:rsid w:val="7CD67E56"/>
    <w:rsid w:val="7CE8601E"/>
    <w:rsid w:val="7CF27F26"/>
    <w:rsid w:val="7CFBBBCF"/>
    <w:rsid w:val="7D0399F8"/>
    <w:rsid w:val="7D5AE485"/>
    <w:rsid w:val="7DD4E178"/>
    <w:rsid w:val="7DF5DC90"/>
    <w:rsid w:val="7F368739"/>
    <w:rsid w:val="7F7BCD6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7F7122EC-F062-49F6-B721-2BE1937E8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table" w:styleId="TableGrid">
    <w:name w:val="Table Grid"/>
    <w:basedOn w:val="TableNormal"/>
    <w:uiPriority w:val="39"/>
    <w:rsid w:val="0075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2E2D"/>
    <w:rPr>
      <w:rFonts w:ascii="Times New Roman" w:hAnsi="Times New Roman" w:cs="Times New Roman"/>
      <w:lang w:eastAsia="en-GB"/>
    </w:rPr>
  </w:style>
  <w:style w:type="character" w:styleId="Hyperlink">
    <w:name w:val="Hyperlink"/>
    <w:basedOn w:val="DefaultParagraphFont"/>
    <w:uiPriority w:val="99"/>
    <w:unhideWhenUsed/>
    <w:rsid w:val="3BD39AD9"/>
    <w:rPr>
      <w:color w:val="0563C1"/>
      <w:u w:val="single"/>
    </w:rPr>
  </w:style>
  <w:style w:type="numbering" w:customStyle="1" w:styleId="CurrentList1">
    <w:name w:val="Current List1"/>
    <w:uiPriority w:val="99"/>
    <w:rsid w:val="00316C66"/>
    <w:pPr>
      <w:numPr>
        <w:numId w:val="24"/>
      </w:numPr>
    </w:pPr>
  </w:style>
  <w:style w:type="character" w:styleId="UnresolvedMention">
    <w:name w:val="Unresolved Mention"/>
    <w:basedOn w:val="DefaultParagraphFont"/>
    <w:uiPriority w:val="99"/>
    <w:semiHidden/>
    <w:unhideWhenUsed/>
    <w:rsid w:val="00316C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88629657">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04234738">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138901">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5050@lrt.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D21DAE77F32C8478001CEF245EF7A0F" ma:contentTypeVersion="9" ma:contentTypeDescription="Create a new document." ma:contentTypeScope="" ma:versionID="a0d1e6fd5f24f0d9ab768932aae74d2e">
  <xsd:schema xmlns:xsd="http://www.w3.org/2001/XMLSchema" xmlns:xs="http://www.w3.org/2001/XMLSchema" xmlns:p="http://schemas.microsoft.com/office/2006/metadata/properties" xmlns:ns2="5c019d59-26e2-4dd8-95b0-c5de87ba2916" targetNamespace="http://schemas.microsoft.com/office/2006/metadata/properties" ma:root="true" ma:fieldsID="99415a4987cb53e841df7e198975183f" ns2:_="">
    <xsd:import namespace="5c019d59-26e2-4dd8-95b0-c5de87ba29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019d59-26e2-4dd8-95b0-c5de87ba29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c019d59-26e2-4dd8-95b0-c5de87ba29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00A51FF-AFAC-4410-89CD-0877AC6A36B0}">
  <ds:schemaRefs>
    <ds:schemaRef ds:uri="http://schemas.microsoft.com/sharepoint/v3/contenttype/forms"/>
  </ds:schemaRefs>
</ds:datastoreItem>
</file>

<file path=customXml/itemProps2.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3.xml><?xml version="1.0" encoding="utf-8"?>
<ds:datastoreItem xmlns:ds="http://schemas.openxmlformats.org/officeDocument/2006/customXml" ds:itemID="{560DCE17-A7C3-4F73-91E3-529457C55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019d59-26e2-4dd8-95b0-c5de87ba29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32A030-94AC-411A-B78B-C32909F5F736}">
  <ds:schemaRefs>
    <ds:schemaRef ds:uri="http://schemas.microsoft.com/office/2006/metadata/properties"/>
    <ds:schemaRef ds:uri="http://schemas.microsoft.com/office/infopath/2007/PartnerControls"/>
    <ds:schemaRef ds:uri="5c019d59-26e2-4dd8-95b0-c5de87ba2916"/>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25</TotalTime>
  <Pages>2</Pages>
  <Words>4671</Words>
  <Characters>2663</Characters>
  <Application>Microsoft Office Word</Application>
  <DocSecurity>0</DocSecurity>
  <Lines>22</Lines>
  <Paragraphs>14</Paragraphs>
  <ScaleCrop>false</ScaleCrop>
  <Company/>
  <LinksUpToDate>false</LinksUpToDate>
  <CharactersWithSpaces>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Agnė Pavilonė</cp:lastModifiedBy>
  <cp:revision>3</cp:revision>
  <cp:lastPrinted>2025-04-13T20:36:00Z</cp:lastPrinted>
  <dcterms:created xsi:type="dcterms:W3CDTF">2025-05-16T08:33:00Z</dcterms:created>
  <dcterms:modified xsi:type="dcterms:W3CDTF">2025-05-16T08:56:00Z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0x0101001D21DAE77F32C8478001CEF245EF7A0F</vt:lpwstr>
  </property>
  <property fmtid="{D5CDD505-2E9C-101B-9397-08002B2CF9AE}" pid="3" name="MediaServiceImageTags">
    <vt:lpwstr/>
  </property>
</Properties>
</file>